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2F941">
      <w:pPr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jc w:val="center"/>
        <w:rPr>
          <w:rFonts w:ascii="Times New Roman" w:hAnsi="Times New Roman" w:eastAsia="Arial" w:cs="Times New Roman"/>
          <w:iCs/>
          <w:color w:val="000000"/>
          <w:sz w:val="28"/>
          <w:szCs w:val="28"/>
        </w:rPr>
      </w:pPr>
      <w:bookmarkStart w:id="1" w:name="_GoBack"/>
      <w:bookmarkEnd w:id="1"/>
      <w:bookmarkStart w:id="0" w:name="_gjdgxs"/>
      <w:bookmarkEnd w:id="0"/>
      <w:r>
        <w:rPr>
          <w:rFonts w:ascii="Times New Roman" w:hAnsi="Times New Roman" w:eastAsia="Arial" w:cs="Times New Roman"/>
          <w:b/>
          <w:iCs/>
          <w:color w:val="000000"/>
          <w:sz w:val="28"/>
          <w:szCs w:val="28"/>
        </w:rPr>
        <w:t>Журнал регистрации конфликтных ситуаций и проведенных восстановительных программ</w:t>
      </w:r>
    </w:p>
    <w:tbl>
      <w:tblPr>
        <w:tblStyle w:val="183"/>
        <w:tblpPr w:leftFromText="180" w:rightFromText="180" w:vertAnchor="page" w:horzAnchor="margin" w:tblpXSpec="left" w:tblpY="1351"/>
        <w:tblW w:w="1555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850"/>
        <w:gridCol w:w="993"/>
        <w:gridCol w:w="992"/>
        <w:gridCol w:w="1134"/>
        <w:gridCol w:w="992"/>
        <w:gridCol w:w="1276"/>
        <w:gridCol w:w="1134"/>
        <w:gridCol w:w="1134"/>
        <w:gridCol w:w="1559"/>
        <w:gridCol w:w="1276"/>
        <w:gridCol w:w="1417"/>
        <w:gridCol w:w="1418"/>
        <w:gridCol w:w="992"/>
      </w:tblGrid>
      <w:tr w14:paraId="7C6E9C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9" w:hRule="atLeast"/>
        </w:trPr>
        <w:tc>
          <w:tcPr>
            <w:tcW w:w="392" w:type="dxa"/>
            <w:vMerge w:val="restart"/>
            <w:noWrap w:val="0"/>
            <w:vAlign w:val="center"/>
          </w:tcPr>
          <w:p w14:paraId="2DAC09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№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6B20CE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Дата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4C71D1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Участники встречи</w:t>
            </w:r>
          </w:p>
        </w:tc>
        <w:tc>
          <w:tcPr>
            <w:tcW w:w="1276" w:type="dxa"/>
            <w:vMerge w:val="restart"/>
            <w:noWrap w:val="0"/>
            <w:vAlign w:val="center"/>
          </w:tcPr>
          <w:p w14:paraId="35BB85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Суть конфликта, источник информации о ситуации, есть ли перспектива передачи в правоохранительные органы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 w14:paraId="53B620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Какая проведена программа (или что удалось провести и если программа не завершилось, то почему)</w:t>
            </w:r>
          </w:p>
        </w:tc>
        <w:tc>
          <w:tcPr>
            <w:tcW w:w="6804" w:type="dxa"/>
            <w:gridSpan w:val="5"/>
            <w:vMerge w:val="restart"/>
            <w:noWrap w:val="0"/>
            <w:vAlign w:val="center"/>
          </w:tcPr>
          <w:p w14:paraId="559C84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Итог (с точки зрения Стандартов восстановительной медиации)</w:t>
            </w:r>
          </w:p>
        </w:tc>
        <w:tc>
          <w:tcPr>
            <w:tcW w:w="992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4E53A6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Реакция образовательной организации</w:t>
            </w:r>
          </w:p>
        </w:tc>
      </w:tr>
      <w:tr w14:paraId="51E1F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392" w:type="dxa"/>
            <w:vMerge w:val="continue"/>
            <w:noWrap w:val="0"/>
            <w:vAlign w:val="center"/>
          </w:tcPr>
          <w:p w14:paraId="24A16BB9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2AD92E1A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2E0B57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Сторона 1, возраст</w:t>
            </w:r>
          </w:p>
        </w:tc>
        <w:tc>
          <w:tcPr>
            <w:tcW w:w="992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106163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Сторона 2, возраст</w:t>
            </w:r>
          </w:p>
        </w:tc>
        <w:tc>
          <w:tcPr>
            <w:tcW w:w="1134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40945A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Ведущие (медиаторы)</w:t>
            </w:r>
          </w:p>
        </w:tc>
        <w:tc>
          <w:tcPr>
            <w:tcW w:w="992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1E29C3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Другие участники (учитель, родитель и/или ученик)</w:t>
            </w:r>
          </w:p>
        </w:tc>
        <w:tc>
          <w:tcPr>
            <w:tcW w:w="1276" w:type="dxa"/>
            <w:vMerge w:val="continue"/>
            <w:noWrap w:val="0"/>
            <w:vAlign w:val="center"/>
          </w:tcPr>
          <w:p w14:paraId="0AD411C3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74515B00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6804" w:type="dxa"/>
            <w:gridSpan w:val="5"/>
            <w:vMerge w:val="continue"/>
            <w:noWrap w:val="0"/>
            <w:vAlign w:val="center"/>
          </w:tcPr>
          <w:p w14:paraId="6431831B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992" w:type="dxa"/>
            <w:vMerge w:val="continue"/>
            <w:noWrap w:val="0"/>
            <w:tcMar>
              <w:left w:w="28" w:type="dxa"/>
              <w:right w:w="28" w:type="dxa"/>
            </w:tcMar>
          </w:tcPr>
          <w:p w14:paraId="31F6DA5A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</w:tr>
      <w:tr w14:paraId="5DDF5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392" w:type="dxa"/>
            <w:vMerge w:val="continue"/>
            <w:noWrap w:val="0"/>
            <w:vAlign w:val="center"/>
          </w:tcPr>
          <w:p w14:paraId="2CC6566A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019274DD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993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312F1B44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992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334C3434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113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5EFD10F2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992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7FAEBCC2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1276" w:type="dxa"/>
            <w:vMerge w:val="continue"/>
            <w:noWrap w:val="0"/>
            <w:vAlign w:val="center"/>
          </w:tcPr>
          <w:p w14:paraId="478E3160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79816F65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 w14:paraId="3037D4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Удалось ли достичь взаимопонимания на встрече</w:t>
            </w:r>
          </w:p>
        </w:tc>
        <w:tc>
          <w:tcPr>
            <w:tcW w:w="1559" w:type="dxa"/>
            <w:noWrap w:val="0"/>
            <w:tcMar>
              <w:left w:w="28" w:type="dxa"/>
              <w:right w:w="28" w:type="dxa"/>
            </w:tcMar>
            <w:vAlign w:val="center"/>
          </w:tcPr>
          <w:p w14:paraId="2A2DA5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В случае правонарушения, в чем состоит исцеление жертвы, в чем заключается ответственность обидчика</w:t>
            </w:r>
          </w:p>
        </w:tc>
        <w:tc>
          <w:tcPr>
            <w:tcW w:w="1276" w:type="dxa"/>
            <w:noWrap w:val="0"/>
            <w:tcMar>
              <w:left w:w="28" w:type="dxa"/>
              <w:right w:w="28" w:type="dxa"/>
            </w:tcMar>
            <w:vAlign w:val="center"/>
          </w:tcPr>
          <w:p w14:paraId="60FC29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Как будут относиться друг к другу в будущем</w:t>
            </w:r>
          </w:p>
        </w:tc>
        <w:tc>
          <w:tcPr>
            <w:tcW w:w="1417" w:type="dxa"/>
            <w:noWrap w:val="0"/>
            <w:tcMar>
              <w:left w:w="28" w:type="dxa"/>
              <w:right w:w="28" w:type="dxa"/>
            </w:tcMar>
            <w:vAlign w:val="center"/>
          </w:tcPr>
          <w:p w14:paraId="652B6A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Поддержка со стороны ближайшего окружения и/или специалистов</w:t>
            </w:r>
          </w:p>
        </w:tc>
        <w:tc>
          <w:tcPr>
            <w:tcW w:w="1418" w:type="dxa"/>
            <w:noWrap w:val="0"/>
            <w:tcMar>
              <w:left w:w="28" w:type="dxa"/>
              <w:right w:w="28" w:type="dxa"/>
            </w:tcMar>
            <w:vAlign w:val="center"/>
          </w:tcPr>
          <w:p w14:paraId="392FAB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Краткое содержание договора</w:t>
            </w:r>
          </w:p>
        </w:tc>
        <w:tc>
          <w:tcPr>
            <w:tcW w:w="992" w:type="dxa"/>
            <w:vMerge w:val="continue"/>
            <w:noWrap w:val="0"/>
            <w:tcMar>
              <w:left w:w="28" w:type="dxa"/>
              <w:right w:w="28" w:type="dxa"/>
            </w:tcMar>
          </w:tcPr>
          <w:p w14:paraId="5FA8BC76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</w:tr>
      <w:tr w14:paraId="383CD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559" w:type="dxa"/>
            <w:gridSpan w:val="14"/>
            <w:noWrap w:val="0"/>
          </w:tcPr>
          <w:p w14:paraId="7CEEE8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color w:val="000000"/>
                <w:sz w:val="24"/>
                <w:szCs w:val="24"/>
              </w:rPr>
              <w:t>Пример заполнения</w:t>
            </w:r>
          </w:p>
        </w:tc>
      </w:tr>
      <w:tr w14:paraId="6B6F1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392" w:type="dxa"/>
            <w:noWrap w:val="0"/>
          </w:tcPr>
          <w:p w14:paraId="1927BE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1.</w:t>
            </w:r>
          </w:p>
        </w:tc>
        <w:tc>
          <w:tcPr>
            <w:tcW w:w="850" w:type="dxa"/>
            <w:noWrap w:val="0"/>
          </w:tcPr>
          <w:p w14:paraId="392CCE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ДД.ММ.ГГГГ.</w:t>
            </w:r>
          </w:p>
        </w:tc>
        <w:tc>
          <w:tcPr>
            <w:tcW w:w="993" w:type="dxa"/>
            <w:noWrap w:val="0"/>
          </w:tcPr>
          <w:p w14:paraId="4208AE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Петров П.П. 12 лет.</w:t>
            </w:r>
          </w:p>
        </w:tc>
        <w:tc>
          <w:tcPr>
            <w:tcW w:w="992" w:type="dxa"/>
            <w:noWrap w:val="0"/>
          </w:tcPr>
          <w:p w14:paraId="1F5558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Иванов И.И., 12 лет.</w:t>
            </w:r>
          </w:p>
        </w:tc>
        <w:tc>
          <w:tcPr>
            <w:tcW w:w="1134" w:type="dxa"/>
            <w:noWrap w:val="0"/>
          </w:tcPr>
          <w:p w14:paraId="1DC7B9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Сидоров С.С.</w:t>
            </w:r>
          </w:p>
        </w:tc>
        <w:tc>
          <w:tcPr>
            <w:tcW w:w="992" w:type="dxa"/>
            <w:noWrap w:val="0"/>
          </w:tcPr>
          <w:p w14:paraId="5B59C0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Классный руководитель Иванова Мария Ивановна Глазкова.</w:t>
            </w:r>
          </w:p>
        </w:tc>
        <w:tc>
          <w:tcPr>
            <w:tcW w:w="1276" w:type="dxa"/>
            <w:noWrap w:val="0"/>
          </w:tcPr>
          <w:p w14:paraId="203586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Иванов 14.09.2023 взял телефон Петрова, но впоследствии отдал ему. Случай передала классный руководитель 6А класса, где учится Петров.</w:t>
            </w:r>
          </w:p>
        </w:tc>
        <w:tc>
          <w:tcPr>
            <w:tcW w:w="1134" w:type="dxa"/>
            <w:noWrap w:val="0"/>
          </w:tcPr>
          <w:p w14:paraId="7D08E2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Восстановительная медиация.</w:t>
            </w:r>
          </w:p>
        </w:tc>
        <w:tc>
          <w:tcPr>
            <w:tcW w:w="1134" w:type="dxa"/>
            <w:noWrap w:val="0"/>
          </w:tcPr>
          <w:p w14:paraId="7533C7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Иванову и Петрову удалось поговорить и понять друг друга.</w:t>
            </w:r>
          </w:p>
        </w:tc>
        <w:tc>
          <w:tcPr>
            <w:tcW w:w="1559" w:type="dxa"/>
            <w:noWrap w:val="0"/>
          </w:tcPr>
          <w:p w14:paraId="125B6A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Иванов принёс извинения Петрову. Петров принял их. Дальнейшая работа не требуется.</w:t>
            </w:r>
          </w:p>
        </w:tc>
        <w:tc>
          <w:tcPr>
            <w:tcW w:w="1276" w:type="dxa"/>
            <w:noWrap w:val="0"/>
          </w:tcPr>
          <w:p w14:paraId="3B5CC2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Иванов и Петров договорились, что не будут друг другу мстить.</w:t>
            </w:r>
          </w:p>
        </w:tc>
        <w:tc>
          <w:tcPr>
            <w:tcW w:w="1417" w:type="dxa"/>
            <w:noWrap w:val="0"/>
          </w:tcPr>
          <w:p w14:paraId="450986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Родители в курсе и согласны с результатами проведенной программы.</w:t>
            </w:r>
          </w:p>
        </w:tc>
        <w:tc>
          <w:tcPr>
            <w:tcW w:w="1418" w:type="dxa"/>
            <w:noWrap w:val="0"/>
          </w:tcPr>
          <w:p w14:paraId="0A1CB7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Участники предпочли заключить устную договорённость о том, что впредь не будут брать без спроса чужие вещи.</w:t>
            </w:r>
          </w:p>
        </w:tc>
        <w:tc>
          <w:tcPr>
            <w:tcW w:w="992" w:type="dxa"/>
            <w:noWrap w:val="0"/>
          </w:tcPr>
          <w:p w14:paraId="3CD18F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Дальнейших действий Службы не требуется.</w:t>
            </w:r>
          </w:p>
        </w:tc>
      </w:tr>
      <w:tr w14:paraId="1A99F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392" w:type="dxa"/>
            <w:noWrap w:val="0"/>
          </w:tcPr>
          <w:p w14:paraId="1904E5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2.</w:t>
            </w:r>
          </w:p>
        </w:tc>
        <w:tc>
          <w:tcPr>
            <w:tcW w:w="850" w:type="dxa"/>
            <w:noWrap w:val="0"/>
          </w:tcPr>
          <w:p w14:paraId="5B2592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993" w:type="dxa"/>
            <w:noWrap w:val="0"/>
          </w:tcPr>
          <w:p w14:paraId="125389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992" w:type="dxa"/>
            <w:noWrap w:val="0"/>
          </w:tcPr>
          <w:p w14:paraId="4834B1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1134" w:type="dxa"/>
            <w:noWrap w:val="0"/>
          </w:tcPr>
          <w:p w14:paraId="0A0FE4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992" w:type="dxa"/>
            <w:noWrap w:val="0"/>
          </w:tcPr>
          <w:p w14:paraId="7EB4C2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1276" w:type="dxa"/>
            <w:noWrap w:val="0"/>
          </w:tcPr>
          <w:p w14:paraId="10195B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1134" w:type="dxa"/>
            <w:noWrap w:val="0"/>
          </w:tcPr>
          <w:p w14:paraId="568682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1134" w:type="dxa"/>
            <w:noWrap w:val="0"/>
          </w:tcPr>
          <w:p w14:paraId="7F7E31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1559" w:type="dxa"/>
            <w:noWrap w:val="0"/>
          </w:tcPr>
          <w:p w14:paraId="1E333B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1276" w:type="dxa"/>
            <w:noWrap w:val="0"/>
          </w:tcPr>
          <w:p w14:paraId="4782A0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1417" w:type="dxa"/>
            <w:noWrap w:val="0"/>
          </w:tcPr>
          <w:p w14:paraId="6E6083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1418" w:type="dxa"/>
            <w:noWrap w:val="0"/>
          </w:tcPr>
          <w:p w14:paraId="7A40CC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992" w:type="dxa"/>
            <w:noWrap w:val="0"/>
          </w:tcPr>
          <w:p w14:paraId="393FF4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</w:tr>
    </w:tbl>
    <w:p w14:paraId="20B1783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sectPr>
      <w:pgSz w:w="16838" w:h="11906" w:orient="landscape"/>
      <w:pgMar w:top="720" w:right="720" w:bottom="720" w:left="720" w:header="709" w:footer="709" w:gutter="0"/>
      <w:pgNumType w:start="1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CF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rPr>
      <w:rFonts w:hint="default" w:ascii="Calibri" w:hAnsi="Calibri" w:eastAsia="Calibri" w:cs="Calibri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caption"/>
    <w:basedOn w:val="1"/>
    <w:next w:val="1"/>
    <w:link w:val="53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19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20">
    <w:name w:val="header"/>
    <w:basedOn w:val="1"/>
    <w:link w:val="51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1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2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23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4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6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27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8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9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30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31">
    <w:name w:val="footer"/>
    <w:basedOn w:val="1"/>
    <w:link w:val="52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32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33">
    <w:name w:val="Table Grid"/>
    <w:basedOn w:val="1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Heading 1 Char"/>
    <w:basedOn w:val="11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11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11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11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11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11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11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11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Calibri" w:hAnsi="Calibri" w:eastAsia="Calibri" w:cs="Calibri"/>
      <w:lang w:val="ru-RU" w:eastAsia="ru-RU" w:bidi="ar-SA"/>
    </w:rPr>
  </w:style>
  <w:style w:type="character" w:customStyle="1" w:styleId="45">
    <w:name w:val="Title Char"/>
    <w:basedOn w:val="11"/>
    <w:qFormat/>
    <w:uiPriority w:val="10"/>
    <w:rPr>
      <w:sz w:val="48"/>
      <w:szCs w:val="48"/>
    </w:rPr>
  </w:style>
  <w:style w:type="character" w:customStyle="1" w:styleId="46">
    <w:name w:val="Subtitle Char"/>
    <w:basedOn w:val="1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11"/>
    <w:link w:val="20"/>
    <w:uiPriority w:val="99"/>
  </w:style>
  <w:style w:type="character" w:customStyle="1" w:styleId="52">
    <w:name w:val="Footer Char"/>
    <w:basedOn w:val="11"/>
    <w:link w:val="31"/>
    <w:qFormat/>
    <w:uiPriority w:val="99"/>
  </w:style>
  <w:style w:type="character" w:customStyle="1" w:styleId="53">
    <w:name w:val="Caption Char"/>
    <w:basedOn w:val="11"/>
    <w:link w:val="17"/>
    <w:uiPriority w:val="35"/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table" w:customStyle="1" w:styleId="54">
    <w:name w:val="Table Grid Light"/>
    <w:basedOn w:val="1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Plain Table 1"/>
    <w:basedOn w:val="1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Plain Table 2"/>
    <w:basedOn w:val="1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Plain Table 3"/>
    <w:basedOn w:val="12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4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5"/>
    <w:basedOn w:val="12"/>
    <w:uiPriority w:val="99"/>
    <w:pPr>
      <w:spacing w:after="0" w:line="240" w:lineRule="auto"/>
    </w:pPr>
    <w:tblPr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Grid Table 1 Light"/>
    <w:basedOn w:val="12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basedOn w:val="12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2">
    <w:name w:val="Grid Table 1 Light - Accent 2"/>
    <w:basedOn w:val="1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3">
    <w:name w:val="Grid Table 1 Light - Accent 3"/>
    <w:basedOn w:val="12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4">
    <w:name w:val="Grid Table 1 Light - Accent 4"/>
    <w:basedOn w:val="12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5">
    <w:name w:val="Grid Table 1 Light - Accent 5"/>
    <w:basedOn w:val="12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6">
    <w:name w:val="Grid Table 1 Light - Accent 6"/>
    <w:basedOn w:val="1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7">
    <w:name w:val="Grid Table 2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8">
    <w:name w:val="Grid Table 2 - Accent 1"/>
    <w:basedOn w:val="1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69">
    <w:name w:val="Grid Table 2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0">
    <w:name w:val="Grid Table 2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1">
    <w:name w:val="Grid Table 2 - Accent 4"/>
    <w:basedOn w:val="1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2">
    <w:name w:val="Grid Table 2 - Accent 5"/>
    <w:basedOn w:val="1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3">
    <w:name w:val="Grid Table 2 - Accent 6"/>
    <w:basedOn w:val="1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4">
    <w:name w:val="Grid Table 3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3 - Accent 1"/>
    <w:basedOn w:val="12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6">
    <w:name w:val="Grid Table 3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7">
    <w:name w:val="Grid Table 3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8">
    <w:name w:val="Grid Table 3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9">
    <w:name w:val="Grid Table 3 - Accent 5"/>
    <w:basedOn w:val="12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0">
    <w:name w:val="Grid Table 3 - Accent 6"/>
    <w:basedOn w:val="1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1">
    <w:name w:val="Grid Table 4"/>
    <w:basedOn w:val="12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4 - Accent 1"/>
    <w:basedOn w:val="12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3">
    <w:name w:val="Grid Table 4 - Accent 2"/>
    <w:basedOn w:val="12"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4">
    <w:name w:val="Grid Table 4 - Accent 3"/>
    <w:basedOn w:val="12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5">
    <w:name w:val="Grid Table 4 - Accent 4"/>
    <w:basedOn w:val="12"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6">
    <w:name w:val="Grid Table 4 - Accent 5"/>
    <w:basedOn w:val="12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7">
    <w:name w:val="Grid Table 4 - Accent 6"/>
    <w:basedOn w:val="12"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8">
    <w:name w:val="Grid Table 5 Dark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9">
    <w:name w:val="Grid Table 5 Dark- Accent 1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0">
    <w:name w:val="Grid Table 5 Dark - Accent 2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1">
    <w:name w:val="Grid Table 5 Dark - Accent 3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2">
    <w:name w:val="Grid Table 5 Dark- Accent 4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3">
    <w:name w:val="Grid Table 5 Dark - Accent 5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4">
    <w:name w:val="Grid Table 5 Dark - Accent 6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5">
    <w:name w:val="Grid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1"/>
    <w:basedOn w:val="12"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8">
    <w:name w:val="Grid Table 6 Colorful - Accent 3"/>
    <w:basedOn w:val="12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9">
    <w:name w:val="Grid Table 6 Colorful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0">
    <w:name w:val="Grid Table 6 Colorful - Accent 5"/>
    <w:basedOn w:val="12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Grid Table 6 Colorful - Accent 6"/>
    <w:basedOn w:val="12"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2">
    <w:name w:val="Grid Table 7 Colorful"/>
    <w:basedOn w:val="12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1"/>
    <w:basedOn w:val="12"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7 Colorful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6">
    <w:name w:val="Grid Table 7 Colorful - Accent 4"/>
    <w:basedOn w:val="1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7 Colorful - Accent 5"/>
    <w:basedOn w:val="12"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8">
    <w:name w:val="Grid Table 7 Colorful - Accent 6"/>
    <w:basedOn w:val="12"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9">
    <w:name w:val="List Table 1 Light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1 Light - Accent 1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1">
    <w:name w:val="List Table 1 Light - Accent 2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2">
    <w:name w:val="List Table 1 Light - Accent 3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3">
    <w:name w:val="List Table 1 Light - Accent 4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4">
    <w:name w:val="List Table 1 Light - Accent 5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5">
    <w:name w:val="List Table 1 Light - Accent 6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6">
    <w:name w:val="List Table 2"/>
    <w:basedOn w:val="1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2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8">
    <w:name w:val="List Table 2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19">
    <w:name w:val="List Table 2 - Accent 3"/>
    <w:basedOn w:val="12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0">
    <w:name w:val="List Table 2 - Accent 4"/>
    <w:basedOn w:val="12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1">
    <w:name w:val="List Table 2 - Accent 5"/>
    <w:basedOn w:val="12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2">
    <w:name w:val="List Table 2 - Accent 6"/>
    <w:basedOn w:val="12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3">
    <w:name w:val="List Table 3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basedOn w:val="12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5">
    <w:name w:val="List Table 3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6">
    <w:name w:val="List Table 3 - Accent 3"/>
    <w:basedOn w:val="12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7">
    <w:name w:val="List Table 3 - Accent 4"/>
    <w:basedOn w:val="12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8">
    <w:name w:val="List Table 3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9">
    <w:name w:val="List Table 3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0">
    <w:name w:val="List Table 4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4 - Accent 1"/>
    <w:basedOn w:val="12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2">
    <w:name w:val="List Table 4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3">
    <w:name w:val="List Table 4 - Accent 3"/>
    <w:basedOn w:val="12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4">
    <w:name w:val="List Table 4 - Accent 4"/>
    <w:basedOn w:val="12"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5">
    <w:name w:val="List Table 4 - Accent 5"/>
    <w:basedOn w:val="12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6">
    <w:name w:val="List Table 4 - Accent 6"/>
    <w:basedOn w:val="12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7">
    <w:name w:val="List Table 5 Dark"/>
    <w:basedOn w:val="12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8">
    <w:name w:val="List Table 5 Dark - Accent 1"/>
    <w:basedOn w:val="12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39">
    <w:name w:val="List Table 5 Dark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0">
    <w:name w:val="List Table 5 Dark - Accent 3"/>
    <w:basedOn w:val="12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1">
    <w:name w:val="List Table 5 Dark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2">
    <w:name w:val="List Table 5 Dark - Accent 5"/>
    <w:basedOn w:val="12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3">
    <w:name w:val="List Table 5 Dark - Accent 6"/>
    <w:basedOn w:val="12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4">
    <w:name w:val="List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5">
    <w:name w:val="List Table 6 Colorful - Accent 1"/>
    <w:basedOn w:val="12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6">
    <w:name w:val="List Table 6 Colorful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7">
    <w:name w:val="List Table 6 Colorful - Accent 3"/>
    <w:basedOn w:val="12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5"/>
    <w:basedOn w:val="12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7 Colorful"/>
    <w:basedOn w:val="12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2">
    <w:name w:val="List Table 7 Colorful - Accent 1"/>
    <w:basedOn w:val="12"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3">
    <w:name w:val="List Table 7 Colorful - Accent 2"/>
    <w:basedOn w:val="1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7 Colorful - Accent 3"/>
    <w:basedOn w:val="12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4"/>
    <w:basedOn w:val="12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5"/>
    <w:basedOn w:val="12"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6"/>
    <w:basedOn w:val="12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ned - Accent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9">
    <w:name w:val="Lined - Accent 1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0">
    <w:name w:val="Lined - Accent 2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1">
    <w:name w:val="Lined - Accent 3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2">
    <w:name w:val="Lined - Accent 4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3">
    <w:name w:val="Lined - Accent 5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4">
    <w:name w:val="Lined - Accent 6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5">
    <w:name w:val="Bordered &amp; Lined - Accent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Bordered &amp; Lined - Accent 1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7">
    <w:name w:val="Bordered &amp; Lined - Accent 2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8">
    <w:name w:val="Bordered &amp; Lined - Accent 3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9">
    <w:name w:val="Bordered &amp; Lined - Accent 4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0">
    <w:name w:val="Bordered &amp; Lined - Accent 5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1">
    <w:name w:val="Bordered &amp; Lined - Accent 6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2">
    <w:name w:val="Bordered"/>
    <w:basedOn w:val="12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basedOn w:val="12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4">
    <w:name w:val="Bordered - Accent 2"/>
    <w:basedOn w:val="1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5">
    <w:name w:val="Bordered - Accent 3"/>
    <w:basedOn w:val="12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6">
    <w:name w:val="Bordered - Accent 4"/>
    <w:basedOn w:val="12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7">
    <w:name w:val="Bordered - Accent 5"/>
    <w:basedOn w:val="12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8">
    <w:name w:val="Bordered - Accent 6"/>
    <w:basedOn w:val="1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9">
    <w:name w:val="Footnote Text Char"/>
    <w:link w:val="18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Calibri" w:hAnsi="Calibri" w:eastAsia="Calibri" w:cs="Calibri"/>
      <w:lang w:val="ru-RU" w:eastAsia="ru-RU" w:bidi="ar-SA"/>
    </w:rPr>
  </w:style>
  <w:style w:type="table" w:customStyle="1" w:styleId="182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3">
    <w:name w:val="StGen0"/>
    <w:basedOn w:val="182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0</TotalTime>
  <ScaleCrop>false</ScaleCrop>
  <LinksUpToDate>false</LinksUpToDate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2025-06-26T03:21:00Z</dcterms:created>
  <dc:creator>PC</dc:creator>
  <cp:lastModifiedBy>Надежда Шарапов�</cp:lastModifiedBy>
  <dcterms:modified xsi:type="dcterms:W3CDTF">2025-10-27T08:09:25Z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2755C4F2D68E4AB583446709E2B47C20_13</vt:lpwstr>
  </property>
</Properties>
</file>