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</w:pPr>
      <w:bookmarkStart w:id="2" w:name="_GoBack"/>
      <w:r>
        <w:drawing>
          <wp:inline distT="0" distB="0" distL="114300" distR="114300">
            <wp:extent cx="6478270" cy="8980805"/>
            <wp:effectExtent l="0" t="0" r="11430" b="1079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8270" cy="898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autoSpaceDE w:val="0"/>
        <w:autoSpaceDN w:val="0"/>
        <w:spacing w:before="2112" w:after="0" w:line="360" w:lineRule="auto"/>
        <w:ind w:firstLine="2641" w:firstLineChars="110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autoSpaceDE w:val="0"/>
        <w:autoSpaceDN w:val="0"/>
        <w:spacing w:before="2112" w:after="0" w:line="360" w:lineRule="auto"/>
        <w:ind w:firstLine="2641" w:firstLineChars="110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>
      <w:pPr>
        <w:autoSpaceDE w:val="0"/>
        <w:autoSpaceDN w:val="0"/>
        <w:spacing w:before="2112" w:after="0" w:line="240" w:lineRule="auto"/>
        <w:ind w:firstLine="2881" w:firstLineChars="120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ind w:firstLine="720" w:firstLineChars="30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  <w:t xml:space="preserve">Рабочая программа по предмету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«Б</w:t>
      </w:r>
      <w:r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  <w:t>урятский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государственный</w:t>
      </w:r>
      <w:r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  <w:t xml:space="preserve"> язык Республики Бурятия» на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202</w:t>
      </w:r>
      <w:r>
        <w:rPr>
          <w:rFonts w:hint="default" w:cs="Times New Roman"/>
          <w:sz w:val="24"/>
          <w:szCs w:val="24"/>
          <w:lang w:val="en-US" w:eastAsia="ru-RU"/>
        </w:rPr>
        <w:t xml:space="preserve">4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-202</w:t>
      </w:r>
      <w:r>
        <w:rPr>
          <w:rFonts w:hint="default" w:cs="Times New Roman"/>
          <w:sz w:val="24"/>
          <w:szCs w:val="24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учебный год для обучающихся 9-го класса МОУ «СОШ Поселья» разработана в соответствии с требованиями следующих документов: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Конституция Российской Федерации;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2.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Закон РФ от 25 октября 1991 г. N 1807-I "О языках народов Российской Федерации" (с изменениями и дополнениями)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3.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 изменениями и дополнениями);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4.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года № 287;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5.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18 марта 2022 г. № 1/22);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6.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Конституция Республики Бурятия;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7.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Закон Республики Бурятия Б «О языках народов Республики Бурятия» от 10 июня 1992 года № 221-XII;</w:t>
      </w:r>
    </w:p>
    <w:p>
      <w:pPr>
        <w:shd w:val="clear" w:color="auto" w:fill="FFFFFF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8.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Закон Республики Бурятия «О мерах поддержки бурятского языка как государственного языка Республики Бурятия» от 07.03.2014 г. № 383-V;</w:t>
      </w:r>
    </w:p>
    <w:p>
      <w:pPr>
        <w:keepNext w:val="0"/>
        <w:keepLines w:val="0"/>
        <w:widowControl/>
        <w:suppressLineNumbers w:val="0"/>
        <w:spacing w:line="240" w:lineRule="auto"/>
        <w:ind w:firstLine="840" w:firstLineChars="350"/>
        <w:jc w:val="left"/>
      </w:pP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9.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28;</w:t>
      </w:r>
    </w:p>
    <w:p>
      <w:pPr>
        <w:shd w:val="clear" w:color="auto" w:fill="FFFFFF"/>
        <w:spacing w:after="0" w:line="240" w:lineRule="auto"/>
        <w:ind w:firstLine="720" w:firstLineChars="3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Закон Республики Бурятия «Об образовании в Республике Бурятия» от 13.12.2013№ 240-V.</w:t>
      </w:r>
    </w:p>
    <w:p>
      <w:pPr>
        <w:pStyle w:val="21"/>
        <w:numPr>
          <w:ilvl w:val="0"/>
          <w:numId w:val="0"/>
        </w:numPr>
        <w:shd w:val="clear" w:color="auto" w:fill="FFFFFF"/>
        <w:tabs>
          <w:tab w:val="left" w:pos="1134"/>
        </w:tabs>
        <w:spacing w:after="0" w:line="240" w:lineRule="auto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hint="default" w:cs="Times New Roman"/>
          <w:sz w:val="24"/>
          <w:szCs w:val="24"/>
          <w:lang w:val="en-US" w:eastAsia="ru-RU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Учебный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план основного общего образования МОУ «СОШ Поселья» на 202</w:t>
      </w:r>
      <w:r>
        <w:rPr>
          <w:rFonts w:hint="default" w:cs="Times New Roman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-202</w:t>
      </w:r>
      <w:r>
        <w:rPr>
          <w:rFonts w:hint="default" w:cs="Times New Roman"/>
          <w:sz w:val="24"/>
          <w:szCs w:val="24"/>
          <w:lang w:val="en-US" w:eastAsia="ru-RU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учебный год.</w:t>
      </w:r>
    </w:p>
    <w:p>
      <w:pPr>
        <w:pStyle w:val="21"/>
        <w:numPr>
          <w:ilvl w:val="0"/>
          <w:numId w:val="0"/>
        </w:numPr>
        <w:shd w:val="clear" w:color="auto" w:fill="FFFFFF"/>
        <w:tabs>
          <w:tab w:val="left" w:pos="1134"/>
        </w:tabs>
        <w:spacing w:after="0" w:line="240" w:lineRule="auto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12. Положение о рабочей программе МОУ «СОШ Поселья»</w:t>
      </w:r>
    </w:p>
    <w:p>
      <w:pPr>
        <w:pStyle w:val="21"/>
        <w:numPr>
          <w:ilvl w:val="0"/>
          <w:numId w:val="0"/>
        </w:numPr>
        <w:shd w:val="clear" w:color="auto" w:fill="FFFFFF"/>
        <w:tabs>
          <w:tab w:val="left" w:pos="1134"/>
        </w:tabs>
        <w:spacing w:after="0" w:line="240" w:lineRule="auto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hint="default" w:cs="Times New Roman"/>
          <w:sz w:val="24"/>
          <w:szCs w:val="24"/>
          <w:lang w:val="en-US" w:eastAsia="ru-RU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Программа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воспитания и социализации МОУ «СОШ Поселья»</w:t>
      </w:r>
    </w:p>
    <w:p>
      <w:pPr>
        <w:widowControl w:val="0"/>
        <w:spacing w:before="120" w:line="240" w:lineRule="auto"/>
        <w:ind w:firstLine="720" w:firstLineChars="300"/>
        <w:jc w:val="both"/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tt-RU" w:eastAsia="ru-RU"/>
        </w:rPr>
        <w:t>Рабочая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  <w:t>программа по предмету «Родной (бурятский) язык и (или) государственный (бурятский) язык Республики Бурятия» на уровне основного общего образования составлена на основе «Требований к результатам освоения основной образовательной программы», представленных в Федеральном государственном образовательном стандарте основного общего образования, с учётом распределённых по классам проверяемых требований к результатам освоения основной образовательной программы основного общего образования по «Родному (бурятскому) языку и (или) государственному (бурятскому) языку Республики Бурятия», а также на основе характеристики планируемых результатов духовно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tt-RU" w:eastAsia="ru-RU"/>
        </w:rPr>
        <w:t xml:space="preserve">-нравственного развития, воспитания и социализации обучающихся представленной в Примерной программе воспитания  (одобрено решением ФУМО  от 02.06.2020 г.). </w:t>
      </w:r>
    </w:p>
    <w:p>
      <w:pPr>
        <w:widowControl w:val="0"/>
        <w:spacing w:after="0" w:line="360" w:lineRule="auto"/>
        <w:ind w:firstLine="794"/>
        <w:jc w:val="center"/>
        <w:rPr>
          <w:rFonts w:hint="default" w:ascii="Times New Roman" w:hAnsi="Times New Roman" w:eastAsia="Cambria" w:cs="Times New Roman"/>
          <w:b/>
          <w:sz w:val="24"/>
          <w:szCs w:val="24"/>
        </w:rPr>
      </w:pPr>
    </w:p>
    <w:p>
      <w:pPr>
        <w:widowControl w:val="0"/>
        <w:spacing w:after="0" w:line="360" w:lineRule="auto"/>
        <w:ind w:firstLine="794"/>
        <w:jc w:val="center"/>
        <w:rPr>
          <w:rFonts w:hint="default" w:ascii="Times New Roman" w:hAnsi="Times New Roman" w:eastAsia="Cambria" w:cs="Times New Roman"/>
          <w:b/>
          <w:sz w:val="24"/>
          <w:szCs w:val="24"/>
        </w:rPr>
      </w:pPr>
    </w:p>
    <w:p>
      <w:pPr>
        <w:widowControl w:val="0"/>
        <w:spacing w:before="120" w:line="240" w:lineRule="auto"/>
        <w:ind w:firstLine="2761" w:firstLineChars="1150"/>
        <w:jc w:val="both"/>
        <w:rPr>
          <w:rFonts w:hint="default" w:ascii="Times New Roman" w:hAnsi="Times New Roman" w:eastAsia="Cambria" w:cs="Times New Roman"/>
          <w:b/>
          <w:sz w:val="24"/>
          <w:szCs w:val="24"/>
        </w:rPr>
      </w:pPr>
    </w:p>
    <w:p>
      <w:pPr>
        <w:widowControl w:val="0"/>
        <w:spacing w:before="120" w:line="240" w:lineRule="auto"/>
        <w:ind w:firstLine="2761" w:firstLineChars="1150"/>
        <w:jc w:val="both"/>
        <w:rPr>
          <w:rFonts w:hint="default" w:ascii="Times New Roman" w:hAnsi="Times New Roman" w:eastAsia="Cambria" w:cs="Times New Roman"/>
          <w:b/>
          <w:sz w:val="24"/>
          <w:szCs w:val="24"/>
        </w:rPr>
      </w:pPr>
    </w:p>
    <w:p>
      <w:pPr>
        <w:widowControl w:val="0"/>
        <w:spacing w:before="120" w:line="240" w:lineRule="auto"/>
        <w:ind w:firstLine="2761" w:firstLineChars="1150"/>
        <w:jc w:val="both"/>
        <w:rPr>
          <w:rFonts w:hint="default" w:ascii="Times New Roman" w:hAnsi="Times New Roman" w:eastAsia="Cambria" w:cs="Times New Roman"/>
          <w:b/>
          <w:sz w:val="24"/>
          <w:szCs w:val="24"/>
        </w:rPr>
      </w:pPr>
    </w:p>
    <w:p>
      <w:pPr>
        <w:widowControl w:val="0"/>
        <w:spacing w:before="120" w:line="240" w:lineRule="auto"/>
        <w:ind w:firstLine="2761" w:firstLineChars="1150"/>
        <w:jc w:val="both"/>
        <w:rPr>
          <w:rFonts w:hint="default" w:ascii="Times New Roman" w:hAnsi="Times New Roman" w:eastAsia="Cambria" w:cs="Times New Roman"/>
          <w:b/>
          <w:sz w:val="24"/>
          <w:szCs w:val="24"/>
        </w:rPr>
      </w:pPr>
    </w:p>
    <w:p>
      <w:pPr>
        <w:widowControl w:val="0"/>
        <w:spacing w:before="120" w:line="240" w:lineRule="auto"/>
        <w:ind w:firstLine="2761" w:firstLineChars="1150"/>
        <w:jc w:val="both"/>
        <w:rPr>
          <w:rFonts w:hint="default" w:ascii="Times New Roman" w:hAnsi="Times New Roman" w:eastAsia="Cambria" w:cs="Times New Roman"/>
          <w:b/>
          <w:sz w:val="24"/>
          <w:szCs w:val="24"/>
        </w:rPr>
      </w:pPr>
    </w:p>
    <w:p>
      <w:pPr>
        <w:widowControl w:val="0"/>
        <w:spacing w:before="120" w:line="240" w:lineRule="auto"/>
        <w:ind w:firstLine="2761" w:firstLineChars="1150"/>
        <w:jc w:val="both"/>
        <w:rPr>
          <w:rFonts w:hint="default" w:ascii="Times New Roman" w:hAnsi="Times New Roman" w:eastAsia="Cambria" w:cs="Times New Roman"/>
          <w:b/>
          <w:sz w:val="24"/>
          <w:szCs w:val="24"/>
        </w:rPr>
      </w:pPr>
    </w:p>
    <w:p>
      <w:pPr>
        <w:widowControl w:val="0"/>
        <w:spacing w:before="120" w:line="240" w:lineRule="auto"/>
        <w:ind w:firstLine="2761" w:firstLineChars="1150"/>
        <w:jc w:val="both"/>
        <w:rPr>
          <w:rFonts w:hint="default" w:ascii="Times New Roman" w:hAnsi="Times New Roman" w:eastAsia="Cambria" w:cs="Times New Roman"/>
          <w:b/>
          <w:sz w:val="24"/>
          <w:szCs w:val="24"/>
        </w:rPr>
      </w:pPr>
      <w:r>
        <w:rPr>
          <w:rFonts w:hint="default" w:ascii="Times New Roman" w:hAnsi="Times New Roman" w:eastAsia="Cambria" w:cs="Times New Roman"/>
          <w:b/>
          <w:sz w:val="24"/>
          <w:szCs w:val="24"/>
        </w:rPr>
        <w:t>Общая характеристика учебного предмета</w:t>
      </w:r>
    </w:p>
    <w:p>
      <w:pPr>
        <w:widowControl w:val="0"/>
        <w:spacing w:before="120" w:line="240" w:lineRule="auto"/>
        <w:ind w:firstLine="1200" w:firstLineChars="5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ладение бурятским языком повышает уровень гуманитарного образования школьников, способствует формированию личности и ее этнической идентичности, социальной адаптации к условиям языкового  разнообразия в России,  а также поликультурного, полиязычного мирового сообщества. </w:t>
      </w:r>
    </w:p>
    <w:p>
      <w:pPr>
        <w:tabs>
          <w:tab w:val="left" w:pos="793"/>
        </w:tabs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рабочей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программе учитываются основные идеи и положения программы формирования универсальных учебных действий,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формирования функциональной грамотности, примерной программы воспитания  для уровня основного общего образования, соблюдается преемственность с примерными основными образовательными программами начального и дошкольного общего образования.</w:t>
      </w:r>
    </w:p>
    <w:p>
      <w:pPr>
        <w:widowControl w:val="0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Программа реализует следующие основные функции:</w:t>
      </w:r>
    </w:p>
    <w:p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информационно-методическую;</w:t>
      </w:r>
    </w:p>
    <w:p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организационно-планирующую;</w:t>
      </w:r>
    </w:p>
    <w:p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0"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контролирующую.</w:t>
      </w:r>
    </w:p>
    <w:p>
      <w:pPr>
        <w:widowControl w:val="0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Информационно-методическая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>
      <w:pPr>
        <w:widowControl w:val="0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бурятскому языку  как родному, как государственному на каждом этапе.</w:t>
      </w:r>
    </w:p>
    <w:p>
      <w:pPr>
        <w:widowControl w:val="0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Контролирующая функция заключается в том, что программа, задает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>
      <w:pPr>
        <w:widowControl w:val="0"/>
        <w:tabs>
          <w:tab w:val="left" w:pos="-1418"/>
        </w:tabs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Примерная программа призвана решить задачу обеспечения обучения бурятскому языку как важнейшему средству общения. Бурятский язык как учебный предмет характеризуется </w:t>
      </w:r>
    </w:p>
    <w:p>
      <w:pPr>
        <w:widowControl w:val="0"/>
        <w:numPr>
          <w:ilvl w:val="0"/>
          <w:numId w:val="1"/>
        </w:numPr>
        <w:tabs>
          <w:tab w:val="left" w:pos="993"/>
          <w:tab w:val="clear" w:pos="660"/>
        </w:tabs>
        <w:suppressAutoHyphens w:val="0"/>
        <w:spacing w:after="0" w:line="240" w:lineRule="auto"/>
        <w:ind w:left="0"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межпредметностью (содержанием речи на бурятском языке могут быть сведения из разных областей знания, например, литературы, искусства, истории, географии, математики и др.); </w:t>
      </w:r>
    </w:p>
    <w:p>
      <w:pPr>
        <w:widowControl w:val="0"/>
        <w:numPr>
          <w:ilvl w:val="0"/>
          <w:numId w:val="1"/>
        </w:numPr>
        <w:tabs>
          <w:tab w:val="left" w:pos="993"/>
          <w:tab w:val="clear" w:pos="660"/>
        </w:tabs>
        <w:suppressAutoHyphens w:val="0"/>
        <w:spacing w:after="0" w:line="240" w:lineRule="auto"/>
        <w:ind w:left="0"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>
      <w:pPr>
        <w:widowControl w:val="0"/>
        <w:numPr>
          <w:ilvl w:val="0"/>
          <w:numId w:val="1"/>
        </w:numPr>
        <w:tabs>
          <w:tab w:val="left" w:pos="993"/>
          <w:tab w:val="clear" w:pos="660"/>
        </w:tabs>
        <w:suppressAutoHyphens w:val="0"/>
        <w:spacing w:after="0" w:line="240" w:lineRule="auto"/>
        <w:ind w:left="0"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>
      <w:pPr>
        <w:widowControl w:val="0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Примерная программа нацелена на реализацию личностно-ориентированного, коммуникативно-когнитивного, социокультурного, деятельностного, текстоориентированного  подходов к обучению языку.</w:t>
      </w:r>
    </w:p>
    <w:p>
      <w:pPr>
        <w:widowControl w:val="0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 качестве интегративной цели обучения рассматривается формирование коммуникативной компетенции на бурятском языке, то есть способности и реальной готовности школьников осуществлять общение с носителями бурятского языка, а также развитие и воспитание школьников средствами учебного предмета.</w:t>
      </w:r>
      <w:r>
        <w:rPr>
          <w:rFonts w:hint="default" w:ascii="Times New Roman" w:hAnsi="Times New Roman" w:cs="Times New Roman"/>
          <w:sz w:val="24"/>
          <w:szCs w:val="24"/>
        </w:rPr>
        <w:t xml:space="preserve"> Усиление коммуникативно-деятельностной направленности изучения родного бурятского языка, нацеленность его на метапредметные результаты обучения являются важнейшими условиями формирования функциональной грамотности,</w:t>
      </w:r>
    </w:p>
    <w:p>
      <w:pPr>
        <w:widowControl w:val="0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коммуникативной компетенции. Это должно обеспечить культуроведческую направленность обучения, приобщение школьников к культуре, традициям бурятского народа, формирование умения представлять свой регион, культуру ее народов в условиях межкультурного общения. </w:t>
      </w:r>
    </w:p>
    <w:p>
      <w:pPr>
        <w:widowControl w:val="0"/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бурятскому языку (в том числе информационных). В 8-9 классах реальной становится предпрофильная ориентация школьников средствами бурятского языка. На данной ступени языкового развития у школьников отмечаются также значительные возрастные и индивидуальные различия, которые должны учитываться как при отборе содержания, так и в использовании приемов обучения. В связи с динамикой возрастного развития школьников на основной ступени общего образования в данной программе предусматривается выделение двух этапов:</w:t>
      </w:r>
    </w:p>
    <w:p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hint="default" w:ascii="Times New Roman" w:hAnsi="Times New Roman" w:eastAsia="Times New Roman" w:cs="Times New Roman"/>
          <w:snapToGrid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napToGrid w:val="0"/>
          <w:sz w:val="24"/>
          <w:szCs w:val="24"/>
        </w:rPr>
        <w:t>обучение бурятскому языку (как второму) в 5-7 классах</w:t>
      </w:r>
    </w:p>
    <w:p>
      <w:pPr>
        <w:widowControl w:val="0"/>
        <w:numPr>
          <w:ilvl w:val="0"/>
          <w:numId w:val="2"/>
        </w:numPr>
        <w:spacing w:after="0" w:line="240" w:lineRule="auto"/>
        <w:ind w:left="1134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napToGrid w:val="0"/>
          <w:sz w:val="24"/>
          <w:szCs w:val="24"/>
        </w:rPr>
        <w:t>обучение бурятскому языку (как второму) в 8-9 классах.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Содержательную основу учебного курса составляют языковые и социокультурные знания, поскольку процесс межкультурной коммуникации – это особая форма деятельности, не ограничивающаяся лишь языковыми знаниями, а требующая также знания культуры носителей этого языка, их менталитета, религии, ценностей, нравственных установок и т.д. Только сочетание 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>знания языка и культуры обеспечивает успешность межкультурной коммуникации.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eastAsia="Cambria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 учащихся средствами бурятского языка предполагает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общения, познания, самореализации; воспитание качеств гражданина, патриота; развитие национального самосознания, стремления к взаимопониманию между людьми разных сообществ, а также формирование представлений о единстве и многообразии языкового и культурного пространства России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1" w:firstLineChars="600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ba-RU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ba-RU" w:eastAsia="ru-RU"/>
        </w:rPr>
        <w:t>Цель и задачи изучения учебного предмета «Бурятский язык государственный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ba-RU" w:eastAsia="ru-RU"/>
        </w:rPr>
        <w:t>Республики Бурятия»</w:t>
      </w:r>
    </w:p>
    <w:p>
      <w:pPr>
        <w:spacing w:after="0" w:line="24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bidi="mn-Mong-CN"/>
        </w:rPr>
      </w:pPr>
      <w:r>
        <w:rPr>
          <w:rFonts w:hint="default" w:ascii="Times New Roman" w:hAnsi="Times New Roman" w:cs="Times New Roman"/>
          <w:b/>
          <w:sz w:val="24"/>
          <w:szCs w:val="24"/>
          <w:lang w:bidi="mn-Mong-CN"/>
        </w:rPr>
        <w:t xml:space="preserve">Целями </w:t>
      </w:r>
      <w:r>
        <w:rPr>
          <w:rFonts w:hint="default" w:ascii="Times New Roman" w:hAnsi="Times New Roman" w:cs="Times New Roman"/>
          <w:sz w:val="24"/>
          <w:szCs w:val="24"/>
          <w:lang w:bidi="mn-Mong-CN"/>
        </w:rPr>
        <w:t>курса обучения бурятскому языку являются: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napToGrid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у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понимания важности изучения бурятского языка как государственного языка Республики Бурятия и (или) как родного языка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национальностей, толерантного отношения к проявлениям иной культуры.</w:t>
      </w:r>
    </w:p>
    <w:p>
      <w:pPr>
        <w:pStyle w:val="2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bidi="mn-Mong-CN"/>
        </w:rPr>
      </w:pPr>
      <w:r>
        <w:rPr>
          <w:rFonts w:hint="default" w:ascii="Times New Roman" w:hAnsi="Times New Roman" w:cs="Times New Roman"/>
          <w:sz w:val="24"/>
          <w:szCs w:val="24"/>
          <w:lang w:bidi="mn-Mong-CN"/>
        </w:rPr>
        <w:t>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>
      <w:pPr>
        <w:pStyle w:val="2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bidi="mn-Mong-CN"/>
        </w:rPr>
      </w:pPr>
      <w:r>
        <w:rPr>
          <w:rFonts w:hint="default" w:ascii="Times New Roman" w:hAnsi="Times New Roman" w:cs="Times New Roman"/>
          <w:sz w:val="24"/>
          <w:szCs w:val="24"/>
          <w:lang w:val="ru-RU" w:bidi="mn-Mong-CN"/>
        </w:rPr>
        <w:t xml:space="preserve">формирование представления </w:t>
      </w:r>
      <w:r>
        <w:rPr>
          <w:rFonts w:hint="default" w:ascii="Times New Roman" w:hAnsi="Times New Roman" w:cs="Times New Roman"/>
          <w:sz w:val="24"/>
          <w:szCs w:val="24"/>
          <w:lang w:bidi="mn-Mong-CN"/>
        </w:rPr>
        <w:t>о бурятском языке как системе и как развивающемся явлении, о его уровнях и единицах, о закономерностях его функционирования.</w:t>
      </w:r>
    </w:p>
    <w:p>
      <w:pPr>
        <w:pStyle w:val="22"/>
        <w:spacing w:line="240" w:lineRule="auto"/>
        <w:ind w:firstLine="708"/>
        <w:jc w:val="both"/>
        <w:rPr>
          <w:rFonts w:hint="default" w:ascii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Cs/>
          <w:color w:val="auto"/>
          <w:sz w:val="24"/>
          <w:szCs w:val="24"/>
        </w:rPr>
        <w:t xml:space="preserve">Достижение поставленных целей курса бурятского языка предполагает решение следующих </w:t>
      </w:r>
      <w:r>
        <w:rPr>
          <w:rFonts w:hint="default" w:ascii="Times New Roman" w:hAnsi="Times New Roman" w:cs="Times New Roman"/>
          <w:b/>
          <w:iCs/>
          <w:color w:val="auto"/>
          <w:sz w:val="24"/>
          <w:szCs w:val="24"/>
        </w:rPr>
        <w:t xml:space="preserve">задач: </w:t>
      </w:r>
    </w:p>
    <w:p>
      <w:pPr>
        <w:pStyle w:val="22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воспитание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сознательного отношения к бурятскому языку как явлению культуры и средству общения, воспитание интереса, любви, уважения к бурятскому языку, гражданственности и патриотизма;</w:t>
      </w:r>
    </w:p>
    <w:p>
      <w:pPr>
        <w:pStyle w:val="22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418"/>
          <w:tab w:val="left" w:pos="1701"/>
        </w:tabs>
        <w:spacing w:line="24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речемыслительной деятельности, коммуникативных умений и навыков, обеспечивающих свободное владение бурятским литературным языком в разных сферах и ситуациях его использования; умений работать с информацией, осуществлять информационный поиск, извлекать и преобразовывать необходимую информацию, работать с текстом; </w:t>
      </w:r>
    </w:p>
    <w:p>
      <w:pPr>
        <w:pStyle w:val="22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освоение знаний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 бурятском языке, его устройстве и функционировании в различных сферах и ситуациях общения; о стилистических ресурсах бурятского языка; об основных нормах бурятского литературного языка; о бурятском речевом этикете; формирование умений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обогащение словарного запаса и грамматического строя речи учащихся; развитие потребности к речевому самосовершенствованию.</w:t>
      </w:r>
    </w:p>
    <w:p>
      <w:pPr>
        <w:spacing w:line="240" w:lineRule="auto"/>
        <w:ind w:right="-18" w:rightChars="-8" w:firstLine="1681" w:firstLineChars="70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Планируемые результаты усвоения учебного предмета</w:t>
      </w:r>
    </w:p>
    <w:p>
      <w:pPr>
        <w:numPr>
          <w:ilvl w:val="0"/>
          <w:numId w:val="0"/>
        </w:numPr>
        <w:spacing w:line="240" w:lineRule="auto"/>
        <w:ind w:leftChars="0" w:right="0" w:righ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•формирование мотивации изучения бурятского языка  и стремление к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самосовершенствованию в образовательной области «Филология»;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•осознание возможностей самореализации средствами языка;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•стремление к совершенствованию собственной речевой культуры в целом;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•формирование коммуникативной компетенции в межкультурной и межэтнической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коммуникации;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•развитие таких качеств, как воля, целеустремленность, креативность, инициативность,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эмпатия, трудолюбие, дисциплинированность;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•формирование общекультурной и этнической идентичности как составляющих гражданской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идентичности личности;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•стремление к лучшему осознанию культуры своего народа и готовность содействовать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ознакомлению с ней представителей других стран; толерантное отношение к проявлениям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иной культуры; осознание себя гражданином своей страны и мира;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•готовность отстаивать национальные и общечеловеческие (гуманистические,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демократические) ценности, свою гражданскую позицию.</w:t>
      </w:r>
    </w:p>
    <w:p>
      <w:pPr>
        <w:numPr>
          <w:ilvl w:val="0"/>
          <w:numId w:val="0"/>
        </w:numPr>
        <w:spacing w:line="240" w:lineRule="auto"/>
        <w:ind w:leftChars="0" w:right="0" w:rightChars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>
      <w:pPr>
        <w:numPr>
          <w:ilvl w:val="0"/>
          <w:numId w:val="0"/>
        </w:numPr>
        <w:spacing w:line="240" w:lineRule="auto"/>
        <w:ind w:leftChars="0" w:right="0" w:righ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•развитие умения планировать свое речевое и неречевое поведение;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•развитие коммуникативной компетенции, включая умение взаимодействовать с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окружающими, выполняя разные социальные роли;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•развитие исследовательских учебных действий, включая навыки работы с информацией: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поиск и выделение нужной информации, обобщение и фиксация информации;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•развитие смыслового чтения, включая умение определять тему, прогнозировать содержание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текста по заголовку/по ключевым словам, выделять основную мысль, главные факты, опуская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второстепенные, устанавливать логическую последовательность основных фактов;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•осуществление регулятивных действий самонаблюдения, самоконтроля, самооценки в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процессе коммуникативной деятельности на </w:t>
      </w:r>
      <w:r>
        <w:rPr>
          <w:rFonts w:ascii="Times New Roman" w:hAnsi="Times New Roman"/>
          <w:sz w:val="24"/>
          <w:szCs w:val="24"/>
          <w:lang w:val="ru-RU"/>
        </w:rPr>
        <w:t>бурятском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языке.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>
      <w:pPr>
        <w:numPr>
          <w:ilvl w:val="0"/>
          <w:numId w:val="0"/>
        </w:numPr>
        <w:spacing w:line="240" w:lineRule="auto"/>
        <w:ind w:leftChars="0" w:right="0" w:righ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коммуникативной сфере (т. е. владении бурятским языком как средством общения)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Речевая компетенция </w:t>
      </w:r>
      <w:r>
        <w:rPr>
          <w:rFonts w:ascii="Times New Roman" w:hAnsi="Times New Roman"/>
          <w:sz w:val="24"/>
          <w:szCs w:val="24"/>
        </w:rPr>
        <w:t>в следующих видах речевой деятельности:</w:t>
      </w:r>
    </w:p>
    <w:p>
      <w:pPr>
        <w:pStyle w:val="2"/>
        <w:bidi w:val="0"/>
        <w:spacing w:line="240" w:lineRule="auto"/>
      </w:pPr>
      <w:r>
        <w:t>Говорение</w:t>
      </w:r>
    </w:p>
    <w:p>
      <w:pPr>
        <w:pStyle w:val="7"/>
        <w:spacing w:line="240" w:lineRule="auto"/>
        <w:ind w:right="823" w:firstLine="355"/>
      </w:pPr>
      <w:r>
        <w:rPr>
          <w:b/>
        </w:rPr>
        <w:t xml:space="preserve">Диалогическая речь. </w:t>
      </w:r>
      <w:r>
        <w:t>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 и соглашаться; диалог- расспрос – запрашивать и сообщать фактическую информацию (Хэн? Кто?), (Юун? Что?), (Яагаад? Как?), (Хаана? Где?), (Хайшаа? Куда?), (Хэзээ? Когда?), (Хэнтэй? С кем?), (Юундэ? Почему?), переходя с позиции спрашивающего на позицию отвечающего; целенаправленно расспрашивать, «брать интервью»; диалог - побуждение к действию – обращаться с просьбой и выражать готовность или отказ ее выполнить; давать совет и принимать, не принимать извинение; приглашать к действию или взаимодействию и соглашаться или не соглашаться принять в нем участие; делать предложение и выражать согласие или несогласие принять его, объяснять причину; диалог – обмен мнениями – выражать точку зрения и соглашаться или не соглашаться с ней; высказывать одобрение или неодобрение; выражать сомнение, эмоциональную оценку обсуждаемых событий (радость или огорчение, желание и нежелание), эмоциональную поддержку партнера, в том числе с помощью комплиментов. Комбинирование указанных видов диалога для решения более сложных коммуникативных</w:t>
      </w:r>
      <w:r>
        <w:rPr>
          <w:spacing w:val="-5"/>
        </w:rPr>
        <w:t xml:space="preserve"> </w:t>
      </w:r>
      <w:r>
        <w:t>задач.</w:t>
      </w:r>
    </w:p>
    <w:p>
      <w:pPr>
        <w:pStyle w:val="7"/>
        <w:spacing w:line="240" w:lineRule="auto"/>
        <w:ind w:left="240" w:leftChars="109" w:right="830" w:firstLine="120" w:firstLineChars="50"/>
      </w:pPr>
      <w:r>
        <w:rPr>
          <w:b/>
        </w:rPr>
        <w:t>Монологическая речь.</w:t>
      </w:r>
      <w:r>
        <w:t>Краткие высказывания о фактах и событиях с использованием таких коммуникативных типов речи, как описание или характеристика, повествование и сообщение; эмоциональные и оценочные суждения; передача содержания основной мысли прочитанного с опорой на текст; подготовка сообщения по прочитанному или услышанному тексту; выражение и аргументирование своего отношения к прочитанному.</w:t>
      </w:r>
    </w:p>
    <w:p>
      <w:pPr>
        <w:pStyle w:val="7"/>
        <w:spacing w:line="240" w:lineRule="auto"/>
        <w:ind w:right="819" w:firstLine="115"/>
        <w:rPr>
          <w:b/>
          <w:bCs/>
          <w:lang w:val="ru-RU"/>
        </w:rPr>
      </w:pPr>
      <w:r>
        <w:rPr>
          <w:b/>
          <w:bCs/>
          <w:lang w:val="ru-RU"/>
        </w:rPr>
        <w:t>Аудирование</w:t>
      </w:r>
    </w:p>
    <w:p>
      <w:pPr>
        <w:pStyle w:val="7"/>
        <w:spacing w:line="240" w:lineRule="auto"/>
        <w:ind w:right="819" w:firstLine="115"/>
      </w:pPr>
      <w:r>
        <w:t xml:space="preserve">Восприятие на слух и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стиля текста. Формирование умений: выделять основную мысль в воспринимаемом на слух тексте и прогнозировать </w:t>
      </w:r>
      <w:r>
        <w:rPr>
          <w:spacing w:val="-3"/>
        </w:rPr>
        <w:t xml:space="preserve">его </w:t>
      </w:r>
      <w:r>
        <w:t>содержание;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догадку, контекст; игнорировать неизвестный языковой материал, несущественный для понимания.</w:t>
      </w:r>
    </w:p>
    <w:p>
      <w:pPr>
        <w:pStyle w:val="2"/>
        <w:spacing w:before="4" w:line="240" w:lineRule="auto"/>
        <w:ind w:left="0" w:leftChars="0" w:firstLine="360" w:firstLineChars="150"/>
        <w:rPr>
          <w:lang w:val="ru-RU"/>
        </w:rPr>
      </w:pPr>
      <w:r>
        <w:t>Чтени</w:t>
      </w:r>
      <w:r>
        <w:rPr>
          <w:lang w:val="ru-RU"/>
        </w:rPr>
        <w:t>е</w:t>
      </w:r>
    </w:p>
    <w:p>
      <w:pPr>
        <w:pStyle w:val="7"/>
        <w:spacing w:before="66" w:line="240" w:lineRule="auto"/>
        <w:ind w:left="240" w:leftChars="109" w:right="822" w:firstLine="240" w:firstLineChars="100"/>
      </w:pPr>
      <w:r>
        <w:t>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 Использование словаря независимо от вида чтения. Чтение с пониманием основного содержания аутентичных текстов на материалах, отражающих особенности быта, жизни, культуры бурят.</w:t>
      </w:r>
    </w:p>
    <w:p>
      <w:pPr>
        <w:pStyle w:val="7"/>
        <w:spacing w:before="2" w:line="240" w:lineRule="auto"/>
        <w:ind w:left="219" w:right="828" w:firstLine="292"/>
        <w:rPr>
          <w:rFonts w:hint="default"/>
          <w:lang w:val="ru-RU"/>
        </w:rPr>
      </w:pPr>
      <w:r>
        <w:t>Формирование умений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текста</w:t>
      </w:r>
      <w:r>
        <w:rPr>
          <w:rFonts w:hint="default"/>
          <w:lang w:val="ru-RU"/>
        </w:rPr>
        <w:t>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left="240" w:leftChars="109" w:right="823" w:firstLine="360" w:firstLineChars="150"/>
        <w:jc w:val="both"/>
        <w:textAlignment w:val="auto"/>
      </w:pPr>
      <w:r>
        <w:rPr>
          <w:b/>
        </w:rPr>
        <w:t>Чтение</w:t>
      </w:r>
      <w:r>
        <w:rPr>
          <w:rFonts w:hint="default"/>
          <w:b/>
          <w:lang w:val="ru-RU"/>
        </w:rPr>
        <w:t xml:space="preserve"> с </w:t>
      </w:r>
      <w:r>
        <w:rPr>
          <w:b/>
        </w:rPr>
        <w:t>полным пониманием текста</w:t>
      </w:r>
      <w:r>
        <w:rPr>
          <w:rFonts w:hint="default"/>
          <w:b/>
          <w:lang w:val="ru-RU"/>
        </w:rPr>
        <w:t xml:space="preserve"> </w:t>
      </w:r>
      <w:r>
        <w:t>содержания несложных аутентичных адаптированных текстов разных жанров. Формирование умений: полно и точно понимать содержание текста на основе информационной переработки (раскрытие значения незнакомых слов, грамматический анализ, составление плана); оценивать полученную информацию, выражать свое мнение; комментировать/объяснять те или иные факты, о</w:t>
      </w:r>
      <w:r>
        <w:rPr>
          <w:rFonts w:hint="default"/>
          <w:lang w:val="ru-RU"/>
        </w:rPr>
        <w:t xml:space="preserve"> </w:t>
      </w:r>
      <w:r>
        <w:rPr>
          <w:b/>
        </w:rPr>
        <w:t>Письменная речь</w:t>
      </w:r>
      <w:r>
        <w:t>. Развитие умений производить выписки из текста; писать короткие поздравления (с днем рождения, другими праздниками), выражать пожелания; заполнять формуляр (указывать имя, фамилию, пол, возраст, гражданство, адрес);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 бурят.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left="240" w:leftChars="109" w:right="823" w:firstLine="120" w:firstLineChars="50"/>
        <w:jc w:val="both"/>
        <w:textAlignment w:val="auto"/>
      </w:pPr>
      <w:r>
        <w:rPr>
          <w:b/>
        </w:rPr>
        <w:t>Письменная речь</w:t>
      </w:r>
      <w:r>
        <w:t>. Развитие умений производить выписки из текста; писать короткие поздравления (с днем рождения, другими праздниками), выражать пожелания; заполнять формуляр (указывать имя, фамилию, пол, возраст, гражданство, адрес);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 бурят.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left="0" w:leftChars="0" w:firstLine="360" w:firstLineChars="150"/>
        <w:jc w:val="both"/>
        <w:textAlignment w:val="auto"/>
        <w:rPr>
          <w:rFonts w:hint="default"/>
          <w:lang w:val="ru-RU"/>
        </w:rPr>
      </w:pPr>
      <w:r>
        <w:t>Языковые знания и навыки</w:t>
      </w:r>
      <w:r>
        <w:rPr>
          <w:rFonts w:hint="default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left="240" w:leftChars="109" w:firstLine="240" w:firstLineChars="100"/>
        <w:jc w:val="both"/>
        <w:textAlignment w:val="auto"/>
      </w:pPr>
      <w:r>
        <w:rPr>
          <w:rFonts w:hint="default"/>
          <w:lang w:val="ru-RU"/>
        </w:rPr>
        <w:t xml:space="preserve"> </w:t>
      </w:r>
      <w:r>
        <w:rPr>
          <w:b/>
        </w:rPr>
        <w:t xml:space="preserve">Фонетика и орфография. </w:t>
      </w:r>
      <w:r>
        <w:t>Гласные и согласные звуки. Сингармонизм. Перелом гласных. Краткие и долгие гласные (продолжение). Йотированные гласные. Глухие и звонкие, твердые и мягкие согласные.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t>Ударение и его смыслоразличительная роль. Ударение в бурятском слове.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right="825" w:firstLine="297"/>
        <w:jc w:val="both"/>
        <w:textAlignment w:val="auto"/>
      </w:pPr>
      <w:r>
        <w:rPr>
          <w:b/>
        </w:rPr>
        <w:t xml:space="preserve">Лексика. </w:t>
      </w:r>
      <w:r>
        <w:t>Однозначные и многозначные слова (общее понятие). Синонимы, антонимы, омонимы. Общеупотребительные слова. Термины. Фразеологизмы, их семантика, функции. Словари.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left="240" w:leftChars="109" w:right="827" w:firstLine="120" w:firstLineChars="50"/>
        <w:jc w:val="both"/>
        <w:textAlignment w:val="auto"/>
      </w:pPr>
      <w:r>
        <w:rPr>
          <w:b/>
        </w:rPr>
        <w:t xml:space="preserve">Словообразование. </w:t>
      </w:r>
      <w:r>
        <w:t>Значимые части слова. Использование наиболее продуктивных суффиксов. Особенности бурятского словообразования.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left="0" w:leftChars="0" w:firstLine="360" w:firstLineChars="150"/>
        <w:jc w:val="both"/>
        <w:textAlignment w:val="auto"/>
      </w:pPr>
      <w:r>
        <w:rPr>
          <w:b/>
        </w:rPr>
        <w:t xml:space="preserve">Грамматика. </w:t>
      </w:r>
      <w:r>
        <w:t>Части речи. Знаменательные и служебные части речи (продолжение).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right="5174"/>
        <w:jc w:val="both"/>
        <w:textAlignment w:val="auto"/>
      </w:pPr>
      <w:r>
        <w:t>Предложно-падежная система бурятского языка. Степени сравнения прилагательных.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right="824"/>
        <w:jc w:val="both"/>
        <w:textAlignment w:val="auto"/>
      </w:pPr>
      <w:r>
        <w:t>Местоимение (продолжение). Склонение местоимений. Личное и безличное притяжание. Собирательные числительные. Числительные, обозначающие приблизительное количество.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right="826"/>
        <w:jc w:val="both"/>
        <w:textAlignment w:val="auto"/>
      </w:pPr>
      <w:r>
        <w:t>Наречие образа действия, причины и следствия. Глагол (продолжение). Наклонение глагола. Формы обращения. Причастие и деепричастие.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left="0" w:leftChars="0" w:firstLine="360" w:firstLineChars="150"/>
        <w:jc w:val="both"/>
        <w:textAlignment w:val="auto"/>
      </w:pPr>
      <w:r>
        <w:t>Синтаксис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right="829"/>
        <w:jc w:val="both"/>
        <w:textAlignment w:val="auto"/>
      </w:pPr>
      <w:r>
        <w:t>Словосочетание и предложение. Виды простого предложения по цели высказывания; односоставные и двусоставные предложения. Однородные члены предложения, употребление.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</w:pPr>
      <w:r>
        <w:t>Прямая и косвенная речь (общее понятие). Обращение (общее понятие).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b/>
          <w:bCs/>
        </w:rPr>
      </w:pPr>
      <w:r>
        <w:rPr>
          <w:b/>
          <w:bCs/>
        </w:rPr>
        <w:t>Социокультурная компетенция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right="825" w:firstLine="297"/>
        <w:jc w:val="both"/>
        <w:textAlignment w:val="auto"/>
      </w:pPr>
      <w:r>
        <w:t>Совершенствование социокультурных знаний, навыков и умений, основанных на сравнении фактов бурятской культуры и культуры других народов. Расширение объема экстралингвистических и лингвострановедческих знаний, навыков и умений вербальногои невербального поведения за счет новых тем и проблематики речевого общения с учетом специфики этапа обучения.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3722" w:firstLineChars="155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2641" w:firstLineChars="1100"/>
        <w:jc w:val="both"/>
        <w:textAlignment w:val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3722" w:firstLineChars="1550"/>
        <w:jc w:val="both"/>
        <w:textAlignment w:val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right="-20" w:rightChars="-9"/>
        <w:jc w:val="both"/>
        <w:textAlignment w:val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Повторение.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Осень. Алфавит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Гласные. Смыслоразличительная роль. Сингармонизм гласных. Птицы нашего края. Синонимы. Антонимы. Моя биография. Имя существительное. Множественное число. Мой день рождения. Словосочетание и предложение. Мои любимые животные. Имя прилагательное. Тестирование.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Наш край родной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Моя малая Родина. Эхир ΥгэнΥΥд. Краеведческий музей. Заимствованные слова. Известные люди района. Вопросительное предложение. Развитие речи.Закрепление. Контрольная работа.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jc w:val="both"/>
        <w:textAlignment w:val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Повседневная жизнь, быт. Семья.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Родственники. Имя существительное. Мои друзья и я. Множественное число. Традиционная бурятская семья. Мои родители. Профессии. Притяжание существительных. Человек. Здоровье. Мой дом, адрес. Имя прилагательное. Традиционное жилище бурят. Степени сравнения прилагательных. Развитие речи. Закрепление.  Контрольная работа.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Школа. Образование.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История бурятского литературного языка и его письменности. Первая национальная школа РБ. Глагол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Видовременные формы глагола. Моя родная школа. Спряжение глаголов. Бурятские учёные. Лично-предикативные частицы. Развития речи.Закрепление.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Послелоги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Легенды нашего края. Легенда о Хори-бурятах. Местоимения. Личные местоимения. Склонение местоимений. Развитие речи.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Времена года. Зима.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Родительный падеж. Послелоги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Сагаалга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н. Дательно-местный падеж. Лунный календарь. Шагай наадан. Ёохор. Развитие речи.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Пища. Утварь.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Бурятская кухня. Винительный падеж.Послелоги В.п.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Бурятия. Улан-Удэ.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Бурятия. Орудный падеж. Географические названия РБ. Совместный падеж. Музеи. Театры. Промышленность. Исходный падеж. Развитие речи. Закрепление. Контрольная работа.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Байкал.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Имя числительное. Остров Ольхон. Собирательные и приближённые числительные. Закрепление.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Весна. Экология.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Союз. Природа родного края. Частицы. Красная книга Бурятии. Междометие. Развитие речи. Закрепление. Контрольная работа.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Повторение.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Части речи. Падежи. Предложение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Итоговая контрольная работа.</w:t>
      </w:r>
    </w:p>
    <w:p>
      <w:pPr>
        <w:spacing w:line="240" w:lineRule="auto"/>
        <w:ind w:right="-18" w:rightChars="-8" w:firstLine="3722" w:firstLineChars="1550"/>
        <w:jc w:val="both"/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</w:pPr>
    </w:p>
    <w:p>
      <w:pPr>
        <w:spacing w:line="240" w:lineRule="auto"/>
        <w:ind w:right="-18" w:rightChars="-8" w:firstLine="3602" w:firstLineChars="1500"/>
        <w:jc w:val="both"/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>Тематическое планирование</w:t>
      </w:r>
    </w:p>
    <w:p>
      <w:pPr>
        <w:shd w:val="clear" w:color="auto" w:fill="FFFFFF"/>
        <w:spacing w:after="0" w:line="240" w:lineRule="auto"/>
        <w:ind w:firstLine="3602" w:firstLineChars="1500"/>
        <w:jc w:val="both"/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</w:p>
    <w:tbl>
      <w:tblPr>
        <w:tblStyle w:val="4"/>
        <w:tblpPr w:leftFromText="180" w:rightFromText="180" w:vertAnchor="text" w:horzAnchor="page" w:tblpX="1338" w:tblpY="283"/>
        <w:tblOverlap w:val="never"/>
        <w:tblW w:w="101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4081"/>
        <w:gridCol w:w="1347"/>
        <w:gridCol w:w="1133"/>
        <w:gridCol w:w="1069"/>
        <w:gridCol w:w="981"/>
        <w:gridCol w:w="98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0" w:name="d6e19257bca6ae977ab6f97b3e972d96e3453cdb"/>
            <w:bookmarkEnd w:id="0"/>
            <w:bookmarkStart w:id="1" w:name="0"/>
            <w:bookmarkEnd w:id="1"/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Кол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>-во часов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 xml:space="preserve"> плану 9 «а,б,в»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 xml:space="preserve"> факту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>9«а,б,»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 xml:space="preserve"> плану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>9 «г,д»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 xml:space="preserve"> факту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  <w:t>9 «г,д»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Эрдэмэй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удэр. День знаний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Танилсалга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.Знакомство. Слог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Закон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гармонии гласных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Человек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и здоровье. Элуур энхэ.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Тоогой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нэрэ. Имя числительное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Структура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предложения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Намар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.Осень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Личные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местоимения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Учебные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принадлежности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Лично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-предикативные частицы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Национальная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одежда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Именительный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падеж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Традиционное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желище бурят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Родительный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падеж . Послелоги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Контрольная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работа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Работа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над ошибками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Дательно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-местный падеж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Сагаалган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Винительный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падеж. Послелоги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Еда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. Бурятская кухня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Орудный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падеж .Наречие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Совместный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падеж.Утвердительная частица юм.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Самостоятельная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работа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Исходный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падеж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Бурятия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Личное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притяжение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Контрольная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работа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Работа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над ошибками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Озеро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Байкал - жемчужина мира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Самостоятельная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работа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Безличное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притяжение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Множественное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число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Весной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в лесу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Отрицание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Домашние и дикие животные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Повторение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Контрольная работа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Работа над ошибками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Наречие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Первый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бурятский ученый  Доржи Банзаров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Чимит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Цыдендамбаевич Цыдендамбаев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Имя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прилагательное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Театр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.Кино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Бурятский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государственный национальный театр песни и танца «Байкал»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Формы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обращения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Профессия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парикмахер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.Н.Намсараев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Деепричастие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Причастные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и деепричастные обороты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Растения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.Природа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Природа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Заимствованные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слова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Из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истории родного края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Авторы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исторических летописей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Сложносочинённое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предложение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Вводные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слова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Контрольная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работа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Работа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над ошибками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Подведение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итогов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sectPr>
      <w:pgSz w:w="11850" w:h="16783"/>
      <w:pgMar w:top="850" w:right="850" w:bottom="850" w:left="113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CCB88"/>
    <w:multiLevelType w:val="singleLevel"/>
    <w:tmpl w:val="A99CCB8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11CC63A5"/>
    <w:multiLevelType w:val="multilevel"/>
    <w:tmpl w:val="11CC63A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9EE79D0"/>
    <w:multiLevelType w:val="singleLevel"/>
    <w:tmpl w:val="19EE79D0"/>
    <w:lvl w:ilvl="0" w:tentative="0">
      <w:start w:val="0"/>
      <w:numFmt w:val="bullet"/>
      <w:lvlText w:val="-"/>
      <w:lvlJc w:val="left"/>
      <w:pPr>
        <w:tabs>
          <w:tab w:val="left" w:pos="660"/>
        </w:tabs>
        <w:ind w:left="660" w:hanging="360"/>
      </w:pPr>
    </w:lvl>
  </w:abstractNum>
  <w:abstractNum w:abstractNumId="3">
    <w:nsid w:val="234378DD"/>
    <w:multiLevelType w:val="multilevel"/>
    <w:tmpl w:val="234378D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7C053A9"/>
    <w:multiLevelType w:val="multilevel"/>
    <w:tmpl w:val="77C053A9"/>
    <w:lvl w:ilvl="0" w:tentative="0">
      <w:start w:val="1"/>
      <w:numFmt w:val="bullet"/>
      <w:lvlText w:val=""/>
      <w:lvlJc w:val="left"/>
      <w:pPr>
        <w:ind w:left="151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3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5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7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9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1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3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5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74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C5BA6"/>
    <w:rsid w:val="00140465"/>
    <w:rsid w:val="002C637B"/>
    <w:rsid w:val="003C5BA6"/>
    <w:rsid w:val="00410E48"/>
    <w:rsid w:val="00424C4C"/>
    <w:rsid w:val="00530AAA"/>
    <w:rsid w:val="00530D1A"/>
    <w:rsid w:val="006F045E"/>
    <w:rsid w:val="0070767F"/>
    <w:rsid w:val="009B4659"/>
    <w:rsid w:val="00BB6BCF"/>
    <w:rsid w:val="00D64402"/>
    <w:rsid w:val="00E74829"/>
    <w:rsid w:val="04BA3A10"/>
    <w:rsid w:val="05E327BF"/>
    <w:rsid w:val="06750416"/>
    <w:rsid w:val="0D124968"/>
    <w:rsid w:val="0D2A1D10"/>
    <w:rsid w:val="0DDD423F"/>
    <w:rsid w:val="1942283C"/>
    <w:rsid w:val="19A55DC8"/>
    <w:rsid w:val="1D597260"/>
    <w:rsid w:val="22FC3D85"/>
    <w:rsid w:val="28E538D3"/>
    <w:rsid w:val="31D608B8"/>
    <w:rsid w:val="3A0E7ECA"/>
    <w:rsid w:val="3BF64A71"/>
    <w:rsid w:val="3E8F4F26"/>
    <w:rsid w:val="42BC5C81"/>
    <w:rsid w:val="44A507B7"/>
    <w:rsid w:val="48CC01D7"/>
    <w:rsid w:val="4A6334A9"/>
    <w:rsid w:val="4B412686"/>
    <w:rsid w:val="53F04101"/>
    <w:rsid w:val="5A28446C"/>
    <w:rsid w:val="5EB416B2"/>
    <w:rsid w:val="5F6347A2"/>
    <w:rsid w:val="625C7510"/>
    <w:rsid w:val="6A8A3F9E"/>
    <w:rsid w:val="6CFB0194"/>
    <w:rsid w:val="6E462B7C"/>
    <w:rsid w:val="72BB194D"/>
    <w:rsid w:val="73D71402"/>
    <w:rsid w:val="76EF17D2"/>
    <w:rsid w:val="7BC45A23"/>
    <w:rsid w:val="7E76251E"/>
    <w:rsid w:val="7FB2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line="275" w:lineRule="exact"/>
      <w:ind w:left="2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ody Text"/>
    <w:basedOn w:val="1"/>
    <w:qFormat/>
    <w:uiPriority w:val="1"/>
    <w:pPr>
      <w:ind w:left="21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68"/>
    <w:basedOn w:val="3"/>
    <w:qFormat/>
    <w:uiPriority w:val="0"/>
  </w:style>
  <w:style w:type="paragraph" w:customStyle="1" w:styleId="12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33"/>
    <w:basedOn w:val="3"/>
    <w:qFormat/>
    <w:uiPriority w:val="0"/>
  </w:style>
  <w:style w:type="character" w:customStyle="1" w:styleId="14">
    <w:name w:val="c3"/>
    <w:basedOn w:val="3"/>
    <w:qFormat/>
    <w:uiPriority w:val="0"/>
  </w:style>
  <w:style w:type="character" w:customStyle="1" w:styleId="15">
    <w:name w:val="c2"/>
    <w:basedOn w:val="3"/>
    <w:qFormat/>
    <w:uiPriority w:val="0"/>
  </w:style>
  <w:style w:type="character" w:customStyle="1" w:styleId="16">
    <w:name w:val="c11"/>
    <w:basedOn w:val="3"/>
    <w:qFormat/>
    <w:uiPriority w:val="0"/>
  </w:style>
  <w:style w:type="character" w:customStyle="1" w:styleId="17">
    <w:name w:val="c50"/>
    <w:basedOn w:val="3"/>
    <w:qFormat/>
    <w:uiPriority w:val="0"/>
  </w:style>
  <w:style w:type="character" w:customStyle="1" w:styleId="18">
    <w:name w:val="c49"/>
    <w:basedOn w:val="3"/>
    <w:qFormat/>
    <w:uiPriority w:val="0"/>
  </w:style>
  <w:style w:type="paragraph" w:customStyle="1" w:styleId="19">
    <w:name w:val="c3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Table Paragraph"/>
    <w:basedOn w:val="1"/>
    <w:qFormat/>
    <w:uiPriority w:val="1"/>
    <w:pPr>
      <w:spacing w:line="262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21">
    <w:name w:val="List Paragraph"/>
    <w:basedOn w:val="1"/>
    <w:qFormat/>
    <w:uiPriority w:val="34"/>
    <w:pPr>
      <w:suppressAutoHyphens w:val="0"/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7483</Words>
  <Characters>42658</Characters>
  <Lines>355</Lines>
  <Paragraphs>100</Paragraphs>
  <TotalTime>0</TotalTime>
  <ScaleCrop>false</ScaleCrop>
  <LinksUpToDate>false</LinksUpToDate>
  <CharactersWithSpaces>50041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2020-09-09T10:24:00Z</dcterms:created>
  <dc:creator>user</dc:creator>
  <cp:lastModifiedBy>dulga</cp:lastModifiedBy>
  <cp:lastPrinted>2023-11-08T12:41:00Z</cp:lastPrinted>
  <dcterms:modified xsi:type="dcterms:W3CDTF">2024-10-31T10:06:44Z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61556F717199402EB1C68586C1F0F590</vt:lpwstr>
  </property>
</Properties>
</file>