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DC" w:rsidRDefault="002346FC">
      <w:pPr>
        <w:spacing w:after="0" w:line="276" w:lineRule="auto"/>
        <w:ind w:left="120"/>
      </w:pPr>
      <w:r>
        <w:rPr>
          <w:noProof/>
          <w:lang w:eastAsia="ru-RU"/>
        </w:rPr>
        <w:drawing>
          <wp:inline distT="0" distB="0" distL="0" distR="0">
            <wp:extent cx="5852160" cy="3147060"/>
            <wp:effectExtent l="19050" t="0" r="0" b="0"/>
            <wp:docPr id="1" name="Рисунок 1" descr="C:\Users\Olga\Documents\Easy Interactive Tools\изо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изо ти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FDC" w:rsidRDefault="002346FC">
      <w:pPr>
        <w:spacing w:after="0" w:line="276" w:lineRule="auto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E1FDC" w:rsidRDefault="004E1FDC">
      <w:pPr>
        <w:spacing w:after="0" w:line="276" w:lineRule="auto"/>
        <w:ind w:left="120"/>
      </w:pPr>
    </w:p>
    <w:p w:rsidR="004E1FDC" w:rsidRDefault="004E1FDC">
      <w:pPr>
        <w:spacing w:after="0" w:line="276" w:lineRule="auto"/>
        <w:ind w:left="120"/>
      </w:pPr>
    </w:p>
    <w:p w:rsidR="004E1FDC" w:rsidRDefault="004E1FDC">
      <w:pPr>
        <w:spacing w:after="0" w:line="276" w:lineRule="auto"/>
        <w:ind w:left="120"/>
      </w:pPr>
    </w:p>
    <w:p w:rsidR="004E1FDC" w:rsidRDefault="002346F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E1FDC" w:rsidRDefault="002346F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  <w:lang w:val="en-US"/>
        </w:rPr>
        <w:t>ID</w:t>
      </w:r>
      <w:r>
        <w:rPr>
          <w:rFonts w:ascii="Times New Roman" w:hAnsi="Times New Roman"/>
          <w:color w:val="000000"/>
          <w:sz w:val="28"/>
        </w:rPr>
        <w:t xml:space="preserve"> 3227544)</w:t>
      </w:r>
    </w:p>
    <w:p w:rsidR="004E1FDC" w:rsidRDefault="004E1FDC">
      <w:pPr>
        <w:spacing w:after="0" w:line="276" w:lineRule="auto"/>
        <w:ind w:left="120"/>
        <w:jc w:val="center"/>
      </w:pPr>
    </w:p>
    <w:p w:rsidR="004E1FDC" w:rsidRDefault="002346F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«Музыка»</w:t>
      </w:r>
    </w:p>
    <w:p w:rsidR="004E1FDC" w:rsidRDefault="002346F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8 а,б,в,г,д,е,ж.</w:t>
      </w:r>
    </w:p>
    <w:p w:rsidR="004E1FDC" w:rsidRDefault="002346F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Уровень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О</w:t>
      </w:r>
      <w:bookmarkStart w:id="0" w:name="_Hlk147772055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с</w:t>
      </w:r>
      <w:bookmarkEnd w:id="0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новное общее образование </w:t>
      </w:r>
    </w:p>
    <w:p w:rsidR="004E1FDC" w:rsidRDefault="002346F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Уровень изучения предмета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базовый уровень </w:t>
      </w:r>
    </w:p>
    <w:p w:rsidR="004E1FDC" w:rsidRDefault="002346F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2023/2024 учебный год</w:t>
      </w:r>
    </w:p>
    <w:p w:rsidR="004E1FDC" w:rsidRDefault="002346F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Количество часов по учебному предмету: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1 ч./неделю, всего – 34 ч/год</w:t>
      </w:r>
    </w:p>
    <w:p w:rsidR="004E1FDC" w:rsidRDefault="002346F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Рабочую программу составила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4E1FDC" w:rsidRDefault="002346F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Тюстина А.Н., учитель музыки</w:t>
      </w:r>
    </w:p>
    <w:p w:rsidR="004E1FDC" w:rsidRDefault="004E1FDC">
      <w:pPr>
        <w:spacing w:after="0" w:line="276" w:lineRule="auto"/>
        <w:ind w:left="120"/>
        <w:jc w:val="center"/>
      </w:pPr>
    </w:p>
    <w:p w:rsidR="004E1FDC" w:rsidRDefault="004E1FDC">
      <w:pPr>
        <w:spacing w:after="0" w:line="276" w:lineRule="auto"/>
        <w:ind w:left="120"/>
        <w:jc w:val="center"/>
      </w:pPr>
    </w:p>
    <w:p w:rsidR="004E1FDC" w:rsidRDefault="004E1FDC">
      <w:pPr>
        <w:spacing w:after="0" w:line="276" w:lineRule="auto"/>
        <w:ind w:left="120"/>
        <w:jc w:val="center"/>
      </w:pPr>
    </w:p>
    <w:p w:rsidR="004E1FDC" w:rsidRDefault="004E1FDC">
      <w:pPr>
        <w:spacing w:after="0" w:line="276" w:lineRule="auto"/>
        <w:ind w:left="120"/>
        <w:jc w:val="center"/>
      </w:pPr>
    </w:p>
    <w:p w:rsidR="004E1FDC" w:rsidRDefault="004E1FDC">
      <w:pPr>
        <w:spacing w:after="0" w:line="276" w:lineRule="auto"/>
        <w:ind w:left="120"/>
        <w:jc w:val="center"/>
      </w:pPr>
    </w:p>
    <w:p w:rsidR="004E1FDC" w:rsidRDefault="004E1FDC">
      <w:pPr>
        <w:spacing w:after="0" w:line="276" w:lineRule="auto"/>
        <w:ind w:left="120"/>
        <w:jc w:val="center"/>
      </w:pPr>
    </w:p>
    <w:p w:rsidR="004E1FDC" w:rsidRDefault="004E1FDC">
      <w:pPr>
        <w:spacing w:after="0" w:line="276" w:lineRule="auto"/>
        <w:ind w:left="120"/>
        <w:jc w:val="center"/>
      </w:pPr>
    </w:p>
    <w:p w:rsidR="004E1FDC" w:rsidRDefault="004E1FDC">
      <w:pPr>
        <w:spacing w:after="0" w:line="276" w:lineRule="auto"/>
        <w:ind w:left="120"/>
        <w:jc w:val="center"/>
      </w:pPr>
    </w:p>
    <w:p w:rsidR="004E1FDC" w:rsidRDefault="004E1FDC">
      <w:pPr>
        <w:spacing w:after="0" w:line="276" w:lineRule="auto"/>
        <w:ind w:left="120"/>
        <w:jc w:val="center"/>
      </w:pPr>
    </w:p>
    <w:p w:rsidR="004E1FDC" w:rsidRDefault="002346FC">
      <w:pPr>
        <w:spacing w:after="0" w:line="276" w:lineRule="auto"/>
        <w:ind w:left="120"/>
        <w:jc w:val="center"/>
        <w:sectPr w:rsidR="004E1FDC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  <w:bookmarkStart w:id="1" w:name="8385f7dc-0ab0-4870-aa9c-d50d4a6594a1"/>
      <w:r>
        <w:rPr>
          <w:rFonts w:ascii="Times New Roman" w:hAnsi="Times New Roman"/>
          <w:b/>
          <w:color w:val="000000"/>
          <w:sz w:val="28"/>
        </w:rPr>
        <w:t>с. Поселье</w:t>
      </w:r>
      <w:bookmarkStart w:id="2" w:name="df49827c-e8f0-4c9a-abd2-415b465ab7b1"/>
      <w:bookmarkEnd w:id="1"/>
      <w:r>
        <w:rPr>
          <w:rFonts w:ascii="Times New Roman" w:hAnsi="Times New Roman"/>
          <w:b/>
          <w:color w:val="000000"/>
          <w:sz w:val="28"/>
        </w:rPr>
        <w:t>2023</w:t>
      </w:r>
      <w:bookmarkEnd w:id="2"/>
    </w:p>
    <w:p w:rsidR="004E1FDC" w:rsidRDefault="002346FC">
      <w:pPr>
        <w:spacing w:after="0" w:line="264" w:lineRule="auto"/>
        <w:jc w:val="both"/>
      </w:pPr>
      <w:bookmarkStart w:id="3" w:name="block-24313051"/>
      <w:bookmarkStart w:id="4" w:name="block-24313050_Копия_1"/>
      <w:bookmarkEnd w:id="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E1FDC" w:rsidRDefault="002346FC">
      <w:pPr>
        <w:spacing w:after="15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по предмету «</w:t>
      </w:r>
      <w:r>
        <w:rPr>
          <w:rFonts w:ascii="Times New Roman" w:hAnsi="Times New Roman"/>
          <w:color w:val="000000"/>
          <w:sz w:val="28"/>
        </w:rPr>
        <w:t>Музыка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на 2023-2024 учебный год для обучающихся 8  классов МОУ «СОШ Поселья» разработана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соответствии с требованиями следующих документов:</w:t>
      </w:r>
      <w:bookmarkStart w:id="5" w:name="_GoBack"/>
      <w:bookmarkEnd w:id="5"/>
    </w:p>
    <w:p w:rsidR="004E1FDC" w:rsidRDefault="004E1FDC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anchor="/document/99/902389617/" w:history="1">
        <w:r w:rsidR="002346FC">
          <w:rPr>
            <w:rStyle w:val="a9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Федеральный закон от 29.12.2012 № 273-ФЗ</w:t>
        </w:r>
      </w:hyperlink>
      <w:r w:rsidR="002346FC">
        <w:rPr>
          <w:rFonts w:ascii="Times New Roman" w:eastAsia="Times New Roman" w:hAnsi="Times New Roman"/>
          <w:sz w:val="28"/>
          <w:szCs w:val="28"/>
          <w:lang w:eastAsia="ru-RU"/>
        </w:rPr>
        <w:t> «Об образовании в Российской Федерации».</w:t>
      </w:r>
    </w:p>
    <w:p w:rsidR="004E1FDC" w:rsidRDefault="004E1FDC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" w:anchor="/document/99/603340708/" w:history="1">
        <w:r w:rsidR="002346FC">
          <w:rPr>
            <w:rStyle w:val="a9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Приказ Минпросвещения от 22.03.2021 № 115</w:t>
        </w:r>
      </w:hyperlink>
      <w:r w:rsidR="002346FC">
        <w:rPr>
          <w:rFonts w:ascii="Times New Roman" w:eastAsia="Times New Roman" w:hAnsi="Times New Roman"/>
          <w:sz w:val="28"/>
          <w:szCs w:val="28"/>
          <w:lang w:eastAsia="ru-RU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</w:t>
      </w:r>
      <w:r w:rsidR="002346FC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 образования». </w:t>
      </w:r>
    </w:p>
    <w:p w:rsidR="004E1FDC" w:rsidRDefault="002346FC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4E1FDC" w:rsidRDefault="004E1FDC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anchor="/document/99/566085656/ZAP23UG3D9/" w:history="1">
        <w:r w:rsidR="002346FC">
          <w:rPr>
            <w:rStyle w:val="a9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СП 2.4.3648-20</w:t>
        </w:r>
      </w:hyperlink>
      <w:r w:rsidR="002346FC">
        <w:rPr>
          <w:rFonts w:ascii="Times New Roman" w:eastAsia="Times New Roman" w:hAnsi="Times New Roman"/>
          <w:sz w:val="28"/>
          <w:szCs w:val="28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9" w:anchor="/document/99/566085656/" w:history="1">
        <w:r w:rsidR="002346FC">
          <w:rPr>
            <w:rStyle w:val="a9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постановлением главного государственного санитарного врача России от 28.09.2020 № 28</w:t>
        </w:r>
      </w:hyperlink>
      <w:r w:rsidR="002346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1FDC" w:rsidRDefault="004E1FDC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0" w:anchor="/document/99/573500115/XA00LVA2M9/" w:history="1">
        <w:r w:rsidR="002346FC">
          <w:rPr>
            <w:rStyle w:val="a9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СанПиН 1.2.3685-21</w:t>
        </w:r>
      </w:hyperlink>
      <w:r w:rsidR="002346FC">
        <w:rPr>
          <w:rFonts w:ascii="Times New Roman" w:eastAsia="Times New Roman" w:hAnsi="Times New Roman"/>
          <w:sz w:val="28"/>
          <w:szCs w:val="28"/>
          <w:lang w:eastAsia="ru-RU"/>
        </w:rPr>
        <w:t xml:space="preserve"> «Гигиенические нормативы и требования к обеспечению </w:t>
      </w:r>
      <w:r w:rsidR="002346FC">
        <w:rPr>
          <w:rFonts w:ascii="Times New Roman" w:eastAsia="Times New Roman" w:hAnsi="Times New Roman"/>
          <w:sz w:val="28"/>
          <w:szCs w:val="28"/>
          <w:lang w:eastAsia="ru-RU"/>
        </w:rPr>
        <w:t>безопасности и (или) безвредности для человека факторов среды обитания», утвержденные </w:t>
      </w:r>
      <w:hyperlink r:id="rId11" w:anchor="/document/97/486051/" w:history="1">
        <w:r w:rsidR="002346FC">
          <w:rPr>
            <w:rStyle w:val="a9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постановлением главного санитарного врача от 28.01.2021 № 2</w:t>
        </w:r>
      </w:hyperlink>
      <w:r w:rsidR="002346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1FDC" w:rsidRDefault="004E1FDC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2" w:anchor="/document/97/482254/" w:history="1">
        <w:r w:rsidR="002346FC">
          <w:rPr>
            <w:rStyle w:val="a9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Приказ Минпросвещения от 20.05.2020 № 254</w:t>
        </w:r>
      </w:hyperlink>
      <w:r w:rsidR="002346FC">
        <w:rPr>
          <w:rFonts w:ascii="Times New Roman" w:eastAsia="Times New Roman" w:hAnsi="Times New Roman"/>
          <w:sz w:val="28"/>
          <w:szCs w:val="28"/>
          <w:lang w:eastAsia="ru-RU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</w:t>
      </w:r>
      <w:r w:rsidR="002346FC">
        <w:rPr>
          <w:rFonts w:ascii="Times New Roman" w:eastAsia="Times New Roman" w:hAnsi="Times New Roman"/>
          <w:sz w:val="28"/>
          <w:szCs w:val="28"/>
          <w:lang w:eastAsia="ru-RU"/>
        </w:rPr>
        <w:t>него общего образования организациями, осуществляющими образовательную деятельность».</w:t>
      </w:r>
    </w:p>
    <w:p w:rsidR="004E1FDC" w:rsidRDefault="002346FC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Учебный план основного общего образования МОУ «СОШ Поселья» на 2023-2024 учебный год. </w:t>
      </w:r>
    </w:p>
    <w:p w:rsidR="004E1FDC" w:rsidRDefault="002346FC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 о рабочей программе МОУ «СОШ Поселья».</w:t>
      </w:r>
    </w:p>
    <w:p w:rsidR="004E1FDC" w:rsidRDefault="002346FC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Программы воспитания и социализаци</w:t>
      </w:r>
      <w:r>
        <w:rPr>
          <w:rFonts w:ascii="Times New Roman" w:hAnsi="Times New Roman"/>
          <w:sz w:val="28"/>
          <w:szCs w:val="28"/>
        </w:rPr>
        <w:t>и обучающихся МОУ «СОШ Поселья» (принята на ПС протокол № 7 от 21.06.2021г., утверждена Приказом № 239 от 21.06.2021г.).</w:t>
      </w:r>
    </w:p>
    <w:p w:rsidR="004E1FDC" w:rsidRDefault="004E1FD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</w:t>
      </w:r>
      <w:r>
        <w:rPr>
          <w:rFonts w:ascii="Times New Roman" w:hAnsi="Times New Roman"/>
          <w:color w:val="000000"/>
          <w:sz w:val="28"/>
        </w:rPr>
        <w:t xml:space="preserve">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</w:t>
      </w:r>
      <w:r>
        <w:rPr>
          <w:rFonts w:ascii="Times New Roman" w:hAnsi="Times New Roman"/>
          <w:color w:val="000000"/>
          <w:sz w:val="28"/>
        </w:rPr>
        <w:t xml:space="preserve"> степень </w:t>
      </w:r>
      <w:r>
        <w:rPr>
          <w:rFonts w:ascii="Times New Roman" w:hAnsi="Times New Roman"/>
          <w:color w:val="000000"/>
          <w:sz w:val="28"/>
        </w:rPr>
        <w:lastRenderedPageBreak/>
        <w:t>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</w:t>
      </w:r>
      <w:r>
        <w:rPr>
          <w:rFonts w:ascii="Times New Roman" w:hAnsi="Times New Roman"/>
          <w:color w:val="000000"/>
          <w:sz w:val="28"/>
        </w:rPr>
        <w:t>, позволяющего понимать и принимать образ жизни, способ мышления и мировоззрение представителей других народов и культур.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Музыка, являясь эффективным способом коммуникации, обеспечивает межличностное и социальное взаимодействие людей, в том числе является </w:t>
      </w:r>
      <w:r>
        <w:rPr>
          <w:rFonts w:ascii="Times New Roman" w:hAnsi="Times New Roman"/>
          <w:color w:val="000000"/>
          <w:sz w:val="28"/>
        </w:rPr>
        <w:t>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</w:t>
      </w:r>
      <w:r>
        <w:rPr>
          <w:rFonts w:ascii="Times New Roman" w:hAnsi="Times New Roman"/>
          <w:color w:val="000000"/>
          <w:sz w:val="28"/>
        </w:rPr>
        <w:t>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</w:t>
      </w:r>
      <w:r>
        <w:rPr>
          <w:rFonts w:ascii="Times New Roman" w:hAnsi="Times New Roman"/>
          <w:color w:val="000000"/>
          <w:sz w:val="28"/>
        </w:rPr>
        <w:t>щать индивидуальный опыт в предвидении будущего и его сравнении с прошлым.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</w:t>
      </w:r>
      <w:r>
        <w:rPr>
          <w:rFonts w:ascii="Times New Roman" w:hAnsi="Times New Roman"/>
          <w:color w:val="000000"/>
          <w:sz w:val="28"/>
        </w:rPr>
        <w:t>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музыки необходи</w:t>
      </w:r>
      <w:r>
        <w:rPr>
          <w:rFonts w:ascii="Times New Roman" w:hAnsi="Times New Roman"/>
          <w:color w:val="000000"/>
          <w:sz w:val="28"/>
        </w:rPr>
        <w:t xml:space="preserve">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</w:t>
      </w:r>
      <w:r>
        <w:rPr>
          <w:rFonts w:ascii="Times New Roman" w:hAnsi="Times New Roman"/>
          <w:color w:val="000000"/>
          <w:sz w:val="28"/>
        </w:rPr>
        <w:t xml:space="preserve"> обучающихся. Основным содержанием музыкального обучения и воспитания является личный и коллективный опыт проживания и осознания специфического </w:t>
      </w:r>
      <w:r>
        <w:rPr>
          <w:rFonts w:ascii="Times New Roman" w:hAnsi="Times New Roman"/>
          <w:color w:val="000000"/>
          <w:sz w:val="28"/>
        </w:rPr>
        <w:lastRenderedPageBreak/>
        <w:t xml:space="preserve">комплекса эмоций, чувств, образов, идей, порождаемых ситуациями эстетического восприятия (постижение мира через </w:t>
      </w:r>
      <w:r>
        <w:rPr>
          <w:rFonts w:ascii="Times New Roman" w:hAnsi="Times New Roman"/>
          <w:color w:val="000000"/>
          <w:sz w:val="28"/>
        </w:rPr>
        <w:t>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конкретизации учебных целей их реализация осуществляется по следующим </w:t>
      </w:r>
      <w:r>
        <w:rPr>
          <w:rFonts w:ascii="Times New Roman" w:hAnsi="Times New Roman"/>
          <w:color w:val="000000"/>
          <w:sz w:val="28"/>
        </w:rPr>
        <w:t>направлениям: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потребности в общении с произведениями искусства, осознание значения музыкального искусства как </w:t>
      </w:r>
      <w:r>
        <w:rPr>
          <w:rFonts w:ascii="Times New Roman" w:hAnsi="Times New Roman"/>
          <w:color w:val="000000"/>
          <w:sz w:val="28"/>
        </w:rPr>
        <w:t>универсальной формы невербальной коммуникации между людьми разных эпох и народов, эффективного способа авто-коммуникации;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Задачи обучени</w:t>
      </w:r>
      <w:r>
        <w:rPr>
          <w:rFonts w:ascii="Times New Roman" w:hAnsi="Times New Roman"/>
          <w:b/>
          <w:color w:val="000000"/>
          <w:sz w:val="28"/>
        </w:rPr>
        <w:t>я музыке на уровне основного общего образования: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</w:t>
      </w:r>
      <w:r>
        <w:rPr>
          <w:rFonts w:ascii="Times New Roman" w:hAnsi="Times New Roman"/>
          <w:color w:val="000000"/>
          <w:sz w:val="28"/>
        </w:rPr>
        <w:t>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</w:t>
      </w:r>
      <w:r>
        <w:rPr>
          <w:rFonts w:ascii="Times New Roman" w:hAnsi="Times New Roman"/>
          <w:color w:val="000000"/>
          <w:sz w:val="28"/>
        </w:rPr>
        <w:t>ультурных ценностей других людей, приверженность парадигме сохранения и развития культурного многообразия;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</w:t>
      </w:r>
      <w:r>
        <w:rPr>
          <w:rFonts w:ascii="Times New Roman" w:hAnsi="Times New Roman"/>
          <w:color w:val="000000"/>
          <w:sz w:val="28"/>
        </w:rPr>
        <w:t>терных для различных музыкальных стилей;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</w:t>
      </w:r>
      <w:r>
        <w:rPr>
          <w:rFonts w:ascii="Times New Roman" w:hAnsi="Times New Roman"/>
          <w:color w:val="000000"/>
          <w:sz w:val="28"/>
        </w:rPr>
        <w:t xml:space="preserve"> истории развития музыкального искусства и современной музыкальной культуре;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</w:t>
      </w:r>
      <w:r>
        <w:rPr>
          <w:rFonts w:ascii="Times New Roman" w:hAnsi="Times New Roman"/>
          <w:color w:val="000000"/>
          <w:sz w:val="28"/>
        </w:rPr>
        <w:t>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исполнение (пение в различных манерах, составах, стилях, игра на доступных музыкальных инструментах, опыт исполнительской деятельно</w:t>
      </w:r>
      <w:r>
        <w:rPr>
          <w:rFonts w:ascii="Times New Roman" w:hAnsi="Times New Roman"/>
          <w:color w:val="000000"/>
          <w:sz w:val="28"/>
        </w:rPr>
        <w:t>сти на электронных и виртуальных музыкальных инструментах);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музыкальное движение (пластическое интонирован</w:t>
      </w:r>
      <w:r>
        <w:rPr>
          <w:rFonts w:ascii="Times New Roman" w:hAnsi="Times New Roman"/>
          <w:color w:val="000000"/>
          <w:sz w:val="28"/>
        </w:rPr>
        <w:t>ие, инсценировка, танец, двигательное моделирование);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музыке составлена на основе</w:t>
      </w:r>
      <w:r>
        <w:rPr>
          <w:rFonts w:ascii="Times New Roman" w:hAnsi="Times New Roman"/>
          <w:color w:val="000000"/>
          <w:sz w:val="28"/>
        </w:rPr>
        <w:t xml:space="preserve">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</w:t>
      </w:r>
      <w:r>
        <w:rPr>
          <w:rFonts w:ascii="Times New Roman" w:hAnsi="Times New Roman"/>
          <w:color w:val="000000"/>
          <w:sz w:val="28"/>
        </w:rPr>
        <w:t xml:space="preserve">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  <w:r>
        <w:rPr>
          <w:rFonts w:ascii="Times New Roman" w:hAnsi="Times New Roman"/>
          <w:b/>
          <w:color w:val="000000"/>
          <w:sz w:val="28"/>
        </w:rPr>
        <w:t xml:space="preserve"> структурно представлено девятью модулями</w:t>
      </w:r>
      <w:r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7 «Д</w:t>
      </w:r>
      <w:r>
        <w:rPr>
          <w:rFonts w:ascii="Times New Roman" w:hAnsi="Times New Roman"/>
          <w:color w:val="000000"/>
          <w:sz w:val="28"/>
        </w:rPr>
        <w:t xml:space="preserve">уховная музыка»; 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8 «Современная музыка: основные жанры и направления»; 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Виды деятельности, которые может использовать в том числе (но </w:t>
      </w:r>
      <w:r>
        <w:rPr>
          <w:rFonts w:ascii="Times New Roman" w:hAnsi="Times New Roman"/>
          <w:color w:val="000000"/>
          <w:sz w:val="28"/>
        </w:rPr>
        <w:t>не исключительно) учитель для планирования внеурочной, внеклассной работы, обозначены «вариативно».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‌</w:t>
      </w:r>
      <w:bookmarkStart w:id="6" w:name="7ad9d27f-2d5e-40e5-a5e1-761ecce37b11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</w:t>
      </w:r>
      <w:r>
        <w:rPr>
          <w:rFonts w:ascii="Times New Roman" w:hAnsi="Times New Roman"/>
          <w:color w:val="000000"/>
          <w:sz w:val="28"/>
        </w:rPr>
        <w:t>се – 34 часа (1 час в неделю), в 8 классе – 34 часа (1 час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4E1FDC" w:rsidRDefault="002346FC">
      <w:pPr>
        <w:spacing w:after="0" w:line="264" w:lineRule="auto"/>
        <w:ind w:firstLine="600"/>
        <w:jc w:val="both"/>
        <w:sectPr w:rsidR="004E1FDC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</w:t>
      </w:r>
      <w:r>
        <w:rPr>
          <w:rFonts w:ascii="Times New Roman" w:hAnsi="Times New Roman"/>
          <w:color w:val="000000"/>
          <w:sz w:val="28"/>
        </w:rPr>
        <w:t>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4E1FDC" w:rsidRDefault="002346FC">
      <w:pPr>
        <w:spacing w:after="0" w:line="264" w:lineRule="auto"/>
        <w:ind w:left="120"/>
        <w:jc w:val="both"/>
      </w:pPr>
      <w:bookmarkStart w:id="7" w:name="block-24313052"/>
      <w:bookmarkStart w:id="8" w:name="block-24313051_Копия_1"/>
      <w:bookmarkEnd w:id="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E1FDC" w:rsidRDefault="004E1FDC">
      <w:pPr>
        <w:spacing w:after="0" w:line="264" w:lineRule="auto"/>
        <w:ind w:left="120"/>
        <w:jc w:val="both"/>
      </w:pPr>
    </w:p>
    <w:p w:rsidR="004E1FDC" w:rsidRDefault="002346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4E1FDC" w:rsidRDefault="004E1FDC">
      <w:pPr>
        <w:spacing w:after="0" w:line="264" w:lineRule="auto"/>
        <w:ind w:left="120"/>
        <w:jc w:val="both"/>
      </w:pPr>
    </w:p>
    <w:p w:rsidR="004E1FDC" w:rsidRDefault="002346FC">
      <w:pPr>
        <w:spacing w:after="0" w:line="264" w:lineRule="auto"/>
        <w:ind w:left="120"/>
        <w:jc w:val="both"/>
      </w:pPr>
      <w:bookmarkStart w:id="9" w:name="_Toc139895958"/>
      <w:bookmarkEnd w:id="9"/>
      <w:r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</w:t>
      </w:r>
      <w:r>
        <w:rPr>
          <w:rFonts w:ascii="Times New Roman" w:hAnsi="Times New Roman"/>
          <w:color w:val="000000"/>
          <w:sz w:val="28"/>
        </w:rPr>
        <w:t>радиционная музыка – отражение жизни народа. Жанры детского и игрового фольклора (игры, пляски, хороводы).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</w:t>
      </w:r>
      <w:r>
        <w:rPr>
          <w:rFonts w:ascii="Times New Roman" w:hAnsi="Times New Roman"/>
          <w:color w:val="000000"/>
          <w:sz w:val="28"/>
        </w:rPr>
        <w:t>и композиторской музыке;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Календарный </w:t>
      </w:r>
      <w:r>
        <w:rPr>
          <w:rFonts w:ascii="Times New Roman" w:hAnsi="Times New Roman"/>
          <w:b/>
          <w:color w:val="000000"/>
          <w:sz w:val="28"/>
        </w:rPr>
        <w:t>фольклор.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</w:t>
      </w:r>
      <w:r>
        <w:rPr>
          <w:rFonts w:ascii="Times New Roman" w:hAnsi="Times New Roman"/>
          <w:color w:val="000000"/>
          <w:sz w:val="28"/>
        </w:rPr>
        <w:t>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связанные с жизнью</w:t>
      </w:r>
      <w:r>
        <w:rPr>
          <w:rFonts w:ascii="Times New Roman" w:hAnsi="Times New Roman"/>
          <w:color w:val="000000"/>
          <w:sz w:val="28"/>
        </w:rPr>
        <w:t xml:space="preserve"> человека: свадебный обряд, рекрутские песни, плачи-причитания.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 жанровой принадлежности, анализ символики </w:t>
      </w:r>
      <w:r>
        <w:rPr>
          <w:rFonts w:ascii="Times New Roman" w:hAnsi="Times New Roman"/>
          <w:color w:val="000000"/>
          <w:sz w:val="28"/>
        </w:rPr>
        <w:t>традиционных образов;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</w:t>
      </w:r>
      <w:r>
        <w:rPr>
          <w:rFonts w:ascii="Times New Roman" w:hAnsi="Times New Roman"/>
          <w:color w:val="000000"/>
          <w:sz w:val="28"/>
        </w:rPr>
        <w:t>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гимна республики, го</w:t>
      </w:r>
      <w:r>
        <w:rPr>
          <w:rFonts w:ascii="Times New Roman" w:hAnsi="Times New Roman"/>
          <w:color w:val="000000"/>
          <w:sz w:val="28"/>
        </w:rPr>
        <w:t>рода, песен местных композиторов;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</w:t>
      </w:r>
      <w:r>
        <w:rPr>
          <w:rFonts w:ascii="Times New Roman" w:hAnsi="Times New Roman"/>
          <w:color w:val="000000"/>
          <w:sz w:val="28"/>
        </w:rPr>
        <w:t>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 проекты (сочинение песен, создание аранжировок народных мелодий; съемка, монтаж и озвучивание любительског</w:t>
      </w:r>
      <w:r>
        <w:rPr>
          <w:rFonts w:ascii="Times New Roman" w:hAnsi="Times New Roman"/>
          <w:color w:val="000000"/>
          <w:sz w:val="28"/>
        </w:rPr>
        <w:t>о фильма), направленныена сохранение и продолжение музыкальных традиций своего края.</w:t>
      </w:r>
    </w:p>
    <w:p w:rsidR="004E1FDC" w:rsidRDefault="004E1FDC">
      <w:pPr>
        <w:spacing w:after="0" w:line="264" w:lineRule="auto"/>
        <w:ind w:left="120"/>
        <w:jc w:val="both"/>
      </w:pPr>
    </w:p>
    <w:p w:rsidR="004E1FDC" w:rsidRDefault="002346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Богатство и разнообразие фольклорных традиций народов нашей страны. Музыка наших с</w:t>
      </w:r>
      <w:r>
        <w:rPr>
          <w:rFonts w:ascii="Times New Roman" w:hAnsi="Times New Roman"/>
          <w:color w:val="000000"/>
          <w:sz w:val="28"/>
        </w:rPr>
        <w:t>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</w:t>
      </w:r>
      <w:r>
        <w:rPr>
          <w:rFonts w:ascii="Times New Roman" w:hAnsi="Times New Roman"/>
          <w:color w:val="000000"/>
          <w:sz w:val="28"/>
        </w:rPr>
        <w:t>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</w:t>
      </w:r>
      <w:r>
        <w:rPr>
          <w:rFonts w:ascii="Times New Roman" w:hAnsi="Times New Roman"/>
          <w:color w:val="000000"/>
          <w:sz w:val="28"/>
        </w:rPr>
        <w:t>ации среди культурных традиций обязательно должна быть представлена русская народная музыка).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</w:t>
      </w:r>
      <w:r>
        <w:rPr>
          <w:rFonts w:ascii="Times New Roman" w:hAnsi="Times New Roman"/>
          <w:color w:val="000000"/>
          <w:sz w:val="28"/>
        </w:rPr>
        <w:t>есен, танцев, инструментальных наигрышей, фольклорных игр разных народов России;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</w:t>
      </w:r>
      <w:r>
        <w:rPr>
          <w:rFonts w:ascii="Times New Roman" w:hAnsi="Times New Roman"/>
          <w:b/>
          <w:color w:val="000000"/>
          <w:sz w:val="28"/>
        </w:rPr>
        <w:t>орные жанры.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фольклора разных регионов России в аудио-и видеозаписи;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выявление характерных </w:t>
      </w:r>
      <w:r>
        <w:rPr>
          <w:rFonts w:ascii="Times New Roman" w:hAnsi="Times New Roman"/>
          <w:color w:val="000000"/>
          <w:sz w:val="28"/>
        </w:rPr>
        <w:t>интонаций и ритмов в звучании традиционной музыки разных народов;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</w:t>
      </w:r>
      <w:r>
        <w:rPr>
          <w:rFonts w:ascii="Times New Roman" w:hAnsi="Times New Roman"/>
          <w:color w:val="000000"/>
          <w:sz w:val="28"/>
        </w:rPr>
        <w:t xml:space="preserve"> сказаний;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</w:t>
      </w:r>
      <w:r>
        <w:rPr>
          <w:rFonts w:ascii="Times New Roman" w:hAnsi="Times New Roman"/>
          <w:b/>
          <w:color w:val="000000"/>
          <w:sz w:val="28"/>
        </w:rPr>
        <w:t>офессиональных композиторов.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</w:t>
      </w:r>
      <w:r>
        <w:rPr>
          <w:rFonts w:ascii="Times New Roman" w:hAnsi="Times New Roman"/>
          <w:color w:val="000000"/>
          <w:sz w:val="28"/>
        </w:rPr>
        <w:t>ворчества на интонационном уровне.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2–3 фрагментами </w:t>
      </w:r>
      <w:r>
        <w:rPr>
          <w:rFonts w:ascii="Times New Roman" w:hAnsi="Times New Roman"/>
          <w:color w:val="000000"/>
          <w:sz w:val="28"/>
        </w:rPr>
        <w:t>крупных сочинений (опера, симфония, концерт, квартет, вариации), в которых использованы подлинные народные мелодии;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исследовательские, творческие </w:t>
      </w:r>
      <w:r>
        <w:rPr>
          <w:rFonts w:ascii="Times New Roman" w:hAnsi="Times New Roman"/>
          <w:color w:val="000000"/>
          <w:sz w:val="28"/>
        </w:rPr>
        <w:t>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 и (или) пис</w:t>
      </w:r>
      <w:r>
        <w:rPr>
          <w:rFonts w:ascii="Times New Roman" w:hAnsi="Times New Roman"/>
          <w:color w:val="000000"/>
          <w:sz w:val="28"/>
        </w:rPr>
        <w:t>ьменная рецензия по результатам просмотра.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примерами смеше</w:t>
      </w:r>
      <w:r>
        <w:rPr>
          <w:rFonts w:ascii="Times New Roman" w:hAnsi="Times New Roman"/>
          <w:color w:val="000000"/>
          <w:sz w:val="28"/>
        </w:rPr>
        <w:t>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</w:t>
      </w:r>
      <w:r>
        <w:rPr>
          <w:rFonts w:ascii="Times New Roman" w:hAnsi="Times New Roman"/>
          <w:color w:val="000000"/>
          <w:sz w:val="28"/>
        </w:rPr>
        <w:t>ционного фольклора;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4E1FDC" w:rsidRDefault="004E1FDC">
      <w:pPr>
        <w:spacing w:after="0" w:line="264" w:lineRule="auto"/>
        <w:ind w:left="120"/>
        <w:jc w:val="both"/>
      </w:pPr>
    </w:p>
    <w:p w:rsidR="004E1FDC" w:rsidRDefault="002346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</w:t>
      </w:r>
      <w:r>
        <w:rPr>
          <w:rFonts w:ascii="Times New Roman" w:hAnsi="Times New Roman"/>
          <w:color w:val="000000"/>
          <w:sz w:val="28"/>
        </w:rPr>
        <w:t xml:space="preserve">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Вокальна</w:t>
      </w:r>
      <w:r>
        <w:rPr>
          <w:rFonts w:ascii="Times New Roman" w:hAnsi="Times New Roman"/>
          <w:color w:val="000000"/>
          <w:sz w:val="28"/>
        </w:rPr>
        <w:t>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</w:t>
      </w:r>
      <w:r>
        <w:rPr>
          <w:rFonts w:ascii="Times New Roman" w:hAnsi="Times New Roman"/>
          <w:color w:val="000000"/>
          <w:sz w:val="28"/>
        </w:rPr>
        <w:t>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</w:t>
      </w:r>
      <w:r>
        <w:rPr>
          <w:rFonts w:ascii="Times New Roman" w:hAnsi="Times New Roman"/>
          <w:color w:val="000000"/>
          <w:sz w:val="28"/>
        </w:rPr>
        <w:t>олнение не менее одного вокального произведения, сочиненного русским композитором-классиком;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рисование по мотивам прослушанных музыкальных произведений; посещение </w:t>
      </w:r>
      <w:r>
        <w:rPr>
          <w:rFonts w:ascii="Times New Roman" w:hAnsi="Times New Roman"/>
          <w:color w:val="000000"/>
          <w:sz w:val="28"/>
        </w:rPr>
        <w:t>концерта классической музыки, в программу которого входят произведения русских композиторов.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  <w:lang w:val="en-US"/>
        </w:rPr>
        <w:t>XIX</w:t>
      </w:r>
      <w:r>
        <w:rPr>
          <w:rFonts w:ascii="Times New Roman" w:hAnsi="Times New Roman"/>
          <w:color w:val="000000"/>
          <w:sz w:val="28"/>
        </w:rPr>
        <w:t xml:space="preserve"> века: музыкальные салоны, домашнее музицирование, балы, театры. Особенности </w:t>
      </w:r>
      <w:r>
        <w:rPr>
          <w:rFonts w:ascii="Times New Roman" w:hAnsi="Times New Roman"/>
          <w:color w:val="000000"/>
          <w:sz w:val="28"/>
        </w:rPr>
        <w:lastRenderedPageBreak/>
        <w:t>от</w:t>
      </w:r>
      <w:r>
        <w:rPr>
          <w:rFonts w:ascii="Times New Roman" w:hAnsi="Times New Roman"/>
          <w:color w:val="000000"/>
          <w:sz w:val="28"/>
        </w:rPr>
        <w:t xml:space="preserve">ечественной музыкальной культуры </w:t>
      </w:r>
      <w:r>
        <w:rPr>
          <w:rFonts w:ascii="Times New Roman" w:hAnsi="Times New Roman"/>
          <w:color w:val="000000"/>
          <w:sz w:val="28"/>
          <w:lang w:val="en-US"/>
        </w:rPr>
        <w:t>XIX</w:t>
      </w:r>
      <w:r>
        <w:rPr>
          <w:rFonts w:ascii="Times New Roman" w:hAnsi="Times New Roman"/>
          <w:color w:val="000000"/>
          <w:sz w:val="28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  <w:lang w:val="en-US"/>
        </w:rPr>
        <w:t>XIX</w:t>
      </w:r>
      <w:r>
        <w:rPr>
          <w:rFonts w:ascii="Times New Roman" w:hAnsi="Times New Roman"/>
          <w:color w:val="000000"/>
          <w:sz w:val="28"/>
        </w:rPr>
        <w:t xml:space="preserve"> века, анализ художественного содержания, в</w:t>
      </w:r>
      <w:r>
        <w:rPr>
          <w:rFonts w:ascii="Times New Roman" w:hAnsi="Times New Roman"/>
          <w:color w:val="000000"/>
          <w:sz w:val="28"/>
        </w:rPr>
        <w:t>ыразительных средств;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</w:t>
      </w:r>
      <w:r>
        <w:rPr>
          <w:rFonts w:ascii="Times New Roman" w:hAnsi="Times New Roman"/>
          <w:color w:val="000000"/>
          <w:sz w:val="28"/>
        </w:rPr>
        <w:t xml:space="preserve">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  <w:lang w:val="en-US"/>
        </w:rPr>
        <w:t>XIX</w:t>
      </w:r>
      <w:r>
        <w:rPr>
          <w:rFonts w:ascii="Times New Roman" w:hAnsi="Times New Roman"/>
          <w:color w:val="000000"/>
          <w:sz w:val="28"/>
        </w:rPr>
        <w:t xml:space="preserve"> века;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  <w:lang w:val="en-US"/>
        </w:rPr>
        <w:t>XIX</w:t>
      </w:r>
      <w:r>
        <w:rPr>
          <w:rFonts w:ascii="Times New Roman" w:hAnsi="Times New Roman"/>
          <w:color w:val="000000"/>
          <w:sz w:val="28"/>
        </w:rPr>
        <w:t xml:space="preserve"> века; реконструкция костюмированного бала, музы</w:t>
      </w:r>
      <w:r>
        <w:rPr>
          <w:rFonts w:ascii="Times New Roman" w:hAnsi="Times New Roman"/>
          <w:color w:val="000000"/>
          <w:sz w:val="28"/>
        </w:rPr>
        <w:t>кального салона.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</w:t>
      </w:r>
      <w:r>
        <w:rPr>
          <w:rFonts w:ascii="Times New Roman" w:hAnsi="Times New Roman"/>
          <w:color w:val="000000"/>
          <w:sz w:val="28"/>
        </w:rPr>
        <w:t xml:space="preserve">орсакова, А.П.Бородина, М.П.Мусоргского, С.С.Прокофьева, Г.В.Свиридова и других композиторов). 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  <w:lang w:val="en-US"/>
        </w:rPr>
        <w:t>XIX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  <w:lang w:val="en-US"/>
        </w:rPr>
        <w:t>XX</w:t>
      </w:r>
      <w:r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</w:t>
      </w:r>
      <w:r>
        <w:rPr>
          <w:rFonts w:ascii="Times New Roman" w:hAnsi="Times New Roman"/>
          <w:color w:val="000000"/>
          <w:sz w:val="28"/>
        </w:rPr>
        <w:t>ражданского пафоса;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музыкальная викторина на знание музыки, названий и авторов </w:t>
      </w:r>
      <w:r>
        <w:rPr>
          <w:rFonts w:ascii="Times New Roman" w:hAnsi="Times New Roman"/>
          <w:color w:val="000000"/>
          <w:sz w:val="28"/>
        </w:rPr>
        <w:t>изученных произведений;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</w:t>
      </w:r>
      <w:r>
        <w:rPr>
          <w:rFonts w:ascii="Times New Roman" w:hAnsi="Times New Roman"/>
          <w:color w:val="000000"/>
          <w:sz w:val="28"/>
        </w:rPr>
        <w:t>или фильма, основанного на музыкальных сочинениях русских композиторов.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</w:t>
      </w:r>
      <w:r>
        <w:rPr>
          <w:rFonts w:ascii="Times New Roman" w:hAnsi="Times New Roman"/>
          <w:color w:val="000000"/>
          <w:sz w:val="28"/>
        </w:rPr>
        <w:t>илевские сезоны.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съемки любительского фильма (в технике тене</w:t>
      </w:r>
      <w:r>
        <w:rPr>
          <w:rFonts w:ascii="Times New Roman" w:hAnsi="Times New Roman"/>
          <w:color w:val="000000"/>
          <w:sz w:val="28"/>
        </w:rPr>
        <w:t>вого, кукольного театра, мультипликации) на музыку какого-либо балета (фрагменты).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</w:t>
      </w:r>
      <w:r>
        <w:rPr>
          <w:rFonts w:ascii="Times New Roman" w:hAnsi="Times New Roman"/>
          <w:color w:val="000000"/>
          <w:sz w:val="28"/>
        </w:rPr>
        <w:t xml:space="preserve">олнители). Консерватории в Москве и Санкт-Петербурге, родном городе. Конкурс имени П.И. Чайковского. 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домашней ф</w:t>
      </w:r>
      <w:r>
        <w:rPr>
          <w:rFonts w:ascii="Times New Roman" w:hAnsi="Times New Roman"/>
          <w:color w:val="000000"/>
          <w:sz w:val="28"/>
        </w:rPr>
        <w:t>оно- и видеотеки из понравившихся произведений;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музыка – взгляд в будущее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музыкой отечественных компо</w:t>
      </w:r>
      <w:r>
        <w:rPr>
          <w:rFonts w:ascii="Times New Roman" w:hAnsi="Times New Roman"/>
          <w:color w:val="000000"/>
          <w:sz w:val="28"/>
        </w:rPr>
        <w:t xml:space="preserve">зиторов </w:t>
      </w:r>
      <w:r>
        <w:rPr>
          <w:rFonts w:ascii="Times New Roman" w:hAnsi="Times New Roman"/>
          <w:color w:val="000000"/>
          <w:sz w:val="28"/>
          <w:lang w:val="en-US"/>
        </w:rPr>
        <w:t>XX</w:t>
      </w:r>
      <w:r>
        <w:rPr>
          <w:rFonts w:ascii="Times New Roman" w:hAnsi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</w:t>
      </w:r>
      <w:r>
        <w:rPr>
          <w:rFonts w:ascii="Times New Roman" w:hAnsi="Times New Roman"/>
          <w:color w:val="000000"/>
          <w:sz w:val="28"/>
        </w:rPr>
        <w:t>е проекты, посвященные развитию музыкальной электроники в России;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4E1FDC" w:rsidRDefault="004E1FDC">
      <w:pPr>
        <w:spacing w:after="0" w:line="264" w:lineRule="auto"/>
        <w:ind w:left="120"/>
        <w:jc w:val="both"/>
      </w:pPr>
    </w:p>
    <w:p w:rsidR="004E1FDC" w:rsidRDefault="002346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Жанры камер</w:t>
      </w:r>
      <w:r>
        <w:rPr>
          <w:rFonts w:ascii="Times New Roman" w:hAnsi="Times New Roman"/>
          <w:color w:val="000000"/>
          <w:sz w:val="28"/>
        </w:rPr>
        <w:t>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изучаемых</w:t>
      </w:r>
      <w:r>
        <w:rPr>
          <w:rFonts w:ascii="Times New Roman" w:hAnsi="Times New Roman"/>
          <w:color w:val="000000"/>
          <w:sz w:val="28"/>
        </w:rPr>
        <w:t xml:space="preserve"> жанров, (зарубежныхи русских композиторов), анализ выразительных средств, характеристика музыкального образа;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исполнение произведений вокальных и </w:t>
      </w:r>
      <w:r>
        <w:rPr>
          <w:rFonts w:ascii="Times New Roman" w:hAnsi="Times New Roman"/>
          <w:color w:val="000000"/>
          <w:sz w:val="28"/>
        </w:rPr>
        <w:t>инструментальных жанров;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музыкальног</w:t>
      </w:r>
      <w:r>
        <w:rPr>
          <w:rFonts w:ascii="Times New Roman" w:hAnsi="Times New Roman"/>
          <w:color w:val="000000"/>
          <w:sz w:val="28"/>
        </w:rPr>
        <w:t>о образа камерной миниатюры через устныйили письменный текст, рисунок, пластический этюд.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</w:t>
      </w:r>
      <w:r>
        <w:rPr>
          <w:rFonts w:ascii="Times New Roman" w:hAnsi="Times New Roman"/>
          <w:color w:val="000000"/>
          <w:sz w:val="28"/>
        </w:rPr>
        <w:t>траст основных тем, разработочный принцип развития.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строением </w:t>
      </w:r>
      <w:r>
        <w:rPr>
          <w:rFonts w:ascii="Times New Roman" w:hAnsi="Times New Roman"/>
          <w:color w:val="000000"/>
          <w:sz w:val="28"/>
        </w:rPr>
        <w:t>сонатной формы;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</w:t>
      </w:r>
      <w:r>
        <w:rPr>
          <w:rFonts w:ascii="Times New Roman" w:hAnsi="Times New Roman"/>
          <w:color w:val="000000"/>
          <w:sz w:val="28"/>
        </w:rPr>
        <w:t>могут звучать аплодисменты); последующее составление рецензии на концерт.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</w:t>
      </w:r>
      <w:r>
        <w:rPr>
          <w:rFonts w:ascii="Times New Roman" w:hAnsi="Times New Roman"/>
          <w:color w:val="000000"/>
          <w:sz w:val="28"/>
        </w:rPr>
        <w:t>ой увертюры, классической 4-частной симфонии;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(вокализация, пл</w:t>
      </w:r>
      <w:r>
        <w:rPr>
          <w:rFonts w:ascii="Times New Roman" w:hAnsi="Times New Roman"/>
          <w:color w:val="000000"/>
          <w:sz w:val="28"/>
        </w:rPr>
        <w:t>астическое интонирование, графическое моделирование, инструментальное музицирование) фрагментов симфонической музыки;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</w:t>
      </w:r>
      <w:r>
        <w:rPr>
          <w:rFonts w:ascii="Times New Roman" w:hAnsi="Times New Roman"/>
          <w:color w:val="000000"/>
          <w:sz w:val="28"/>
        </w:rPr>
        <w:t>ки;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Опера, балет, Либретто. Строение музы</w:t>
      </w:r>
      <w:r>
        <w:rPr>
          <w:rFonts w:ascii="Times New Roman" w:hAnsi="Times New Roman"/>
          <w:color w:val="000000"/>
          <w:sz w:val="28"/>
        </w:rPr>
        <w:t>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отдельными</w:t>
      </w:r>
      <w:r>
        <w:rPr>
          <w:rFonts w:ascii="Times New Roman" w:hAnsi="Times New Roman"/>
          <w:color w:val="000000"/>
          <w:sz w:val="28"/>
        </w:rPr>
        <w:t xml:space="preserve"> номерами из известных опер, балетов;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музыкальная викторина на материале изученных </w:t>
      </w:r>
      <w:r>
        <w:rPr>
          <w:rFonts w:ascii="Times New Roman" w:hAnsi="Times New Roman"/>
          <w:color w:val="000000"/>
          <w:sz w:val="28"/>
        </w:rPr>
        <w:t>фрагментов музыкальных спектаклей;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</w:t>
      </w:r>
      <w:r>
        <w:rPr>
          <w:rFonts w:ascii="Times New Roman" w:hAnsi="Times New Roman"/>
          <w:color w:val="000000"/>
          <w:sz w:val="28"/>
        </w:rPr>
        <w:t>ное изучение информации о музыкальном спектакле (сюжет, главные герои и исполнители, наиболее яркие музыкальные номера);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4E1FDC" w:rsidRDefault="002346FC">
      <w:pPr>
        <w:spacing w:after="0" w:line="264" w:lineRule="auto"/>
        <w:ind w:firstLine="600"/>
        <w:jc w:val="both"/>
      </w:pPr>
      <w:bookmarkStart w:id="10" w:name="_Toc139895962"/>
      <w:bookmarkEnd w:id="10"/>
      <w:r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(изучение тематических блоков данно</w:t>
      </w:r>
      <w:r>
        <w:rPr>
          <w:rFonts w:ascii="Times New Roman" w:hAnsi="Times New Roman"/>
          <w:color w:val="000000"/>
          <w:sz w:val="28"/>
        </w:rPr>
        <w:t xml:space="preserve">го модуля в календарном планировании целесообразно соотносить с изучением модулей «Музыка </w:t>
      </w:r>
      <w:r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</w:t>
      </w:r>
      <w:r>
        <w:rPr>
          <w:rFonts w:ascii="Times New Roman" w:hAnsi="Times New Roman"/>
          <w:color w:val="000000"/>
          <w:sz w:val="28"/>
        </w:rPr>
        <w:t>й).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экскурсия в м</w:t>
      </w:r>
      <w:r>
        <w:rPr>
          <w:rFonts w:ascii="Times New Roman" w:hAnsi="Times New Roman"/>
          <w:color w:val="000000"/>
          <w:sz w:val="28"/>
        </w:rPr>
        <w:t>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озвучивание, театрализация легенды (мифа) о м</w:t>
      </w:r>
      <w:r>
        <w:rPr>
          <w:rFonts w:ascii="Times New Roman" w:hAnsi="Times New Roman"/>
          <w:color w:val="000000"/>
          <w:sz w:val="28"/>
        </w:rPr>
        <w:t>узыке;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квесты, викторины, интеллектуальные игры;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  <w:lang w:val="en-US"/>
        </w:rPr>
        <w:t>XVII</w:t>
      </w:r>
      <w:r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  <w:lang w:val="en-US"/>
        </w:rPr>
        <w:t>XX</w:t>
      </w:r>
      <w:r>
        <w:rPr>
          <w:rFonts w:ascii="Times New Roman" w:hAnsi="Times New Roman"/>
          <w:color w:val="000000"/>
          <w:sz w:val="28"/>
        </w:rPr>
        <w:t xml:space="preserve"> веков».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Интонации и ритмы, формы и жанры </w:t>
      </w:r>
      <w:r>
        <w:rPr>
          <w:rFonts w:ascii="Times New Roman" w:hAnsi="Times New Roman"/>
          <w:color w:val="000000"/>
          <w:sz w:val="28"/>
        </w:rPr>
        <w:t>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</w:t>
      </w:r>
      <w:r>
        <w:rPr>
          <w:rFonts w:ascii="Times New Roman" w:hAnsi="Times New Roman"/>
          <w:color w:val="000000"/>
          <w:sz w:val="28"/>
        </w:rPr>
        <w:t>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</w:t>
      </w:r>
      <w:r>
        <w:rPr>
          <w:rFonts w:ascii="Times New Roman" w:hAnsi="Times New Roman"/>
          <w:color w:val="000000"/>
          <w:sz w:val="28"/>
        </w:rPr>
        <w:t>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</w:t>
      </w:r>
      <w:r>
        <w:rPr>
          <w:rFonts w:ascii="Times New Roman" w:hAnsi="Times New Roman"/>
          <w:color w:val="000000"/>
          <w:sz w:val="28"/>
        </w:rPr>
        <w:t>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</w:t>
      </w:r>
      <w:r>
        <w:rPr>
          <w:rFonts w:ascii="Times New Roman" w:hAnsi="Times New Roman"/>
          <w:color w:val="000000"/>
          <w:sz w:val="28"/>
        </w:rPr>
        <w:t>нцев;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Африканская музыка – стихия ритма. Интонационно-ладовая основа муз</w:t>
      </w:r>
      <w:r>
        <w:rPr>
          <w:rFonts w:ascii="Times New Roman" w:hAnsi="Times New Roman"/>
          <w:color w:val="000000"/>
          <w:sz w:val="28"/>
        </w:rPr>
        <w:t>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</w:t>
      </w:r>
      <w:r>
        <w:rPr>
          <w:rFonts w:ascii="Times New Roman" w:hAnsi="Times New Roman"/>
          <w:color w:val="000000"/>
          <w:sz w:val="28"/>
        </w:rPr>
        <w:t xml:space="preserve"> музыки в жизни людей.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выявление общего и особенного при сравнении изучаемых образцов азиатского фольклора и фольклора народов </w:t>
      </w:r>
      <w:r>
        <w:rPr>
          <w:rFonts w:ascii="Times New Roman" w:hAnsi="Times New Roman"/>
          <w:color w:val="000000"/>
          <w:sz w:val="28"/>
        </w:rPr>
        <w:t>России;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</w:t>
      </w:r>
      <w:r>
        <w:rPr>
          <w:rFonts w:ascii="Times New Roman" w:hAnsi="Times New Roman"/>
          <w:color w:val="000000"/>
          <w:sz w:val="28"/>
        </w:rPr>
        <w:t>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</w:t>
      </w:r>
      <w:r>
        <w:rPr>
          <w:rFonts w:ascii="Times New Roman" w:hAnsi="Times New Roman"/>
          <w:color w:val="000000"/>
          <w:sz w:val="28"/>
        </w:rPr>
        <w:t xml:space="preserve"> фольклора, прослеживание их национальных истоков;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Нацио</w:t>
      </w:r>
      <w:r>
        <w:rPr>
          <w:rFonts w:ascii="Times New Roman" w:hAnsi="Times New Roman"/>
          <w:b/>
          <w:color w:val="000000"/>
          <w:sz w:val="28"/>
        </w:rPr>
        <w:t>нальные истоки классической музыки.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</w:t>
      </w:r>
      <w:r>
        <w:rPr>
          <w:rFonts w:ascii="Times New Roman" w:hAnsi="Times New Roman"/>
          <w:color w:val="000000"/>
          <w:sz w:val="28"/>
        </w:rPr>
        <w:t>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</w:t>
      </w:r>
      <w:r>
        <w:rPr>
          <w:rFonts w:ascii="Times New Roman" w:hAnsi="Times New Roman"/>
          <w:color w:val="000000"/>
          <w:sz w:val="28"/>
        </w:rPr>
        <w:t>е яркие интонации, прохлопать ритмические примеры из числа изучаемых классических произведений;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</w:t>
      </w:r>
      <w:r>
        <w:rPr>
          <w:rFonts w:ascii="Times New Roman" w:hAnsi="Times New Roman"/>
          <w:color w:val="000000"/>
          <w:sz w:val="28"/>
        </w:rPr>
        <w:t xml:space="preserve"> на знание музыки, названий и авторов изученных произведений;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</w:t>
      </w:r>
      <w:r>
        <w:rPr>
          <w:rFonts w:ascii="Times New Roman" w:hAnsi="Times New Roman"/>
          <w:color w:val="000000"/>
          <w:sz w:val="28"/>
        </w:rPr>
        <w:t>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</w:t>
      </w:r>
      <w:r>
        <w:rPr>
          <w:rFonts w:ascii="Times New Roman" w:hAnsi="Times New Roman"/>
          <w:color w:val="000000"/>
          <w:sz w:val="28"/>
        </w:rPr>
        <w:t>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размышление над фактами би</w:t>
      </w:r>
      <w:r>
        <w:rPr>
          <w:rFonts w:ascii="Times New Roman" w:hAnsi="Times New Roman"/>
          <w:color w:val="000000"/>
          <w:sz w:val="28"/>
        </w:rPr>
        <w:t>ографий великих музыкантов – как любимцев публики, так и непонятых современниками;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</w:t>
      </w:r>
      <w:r>
        <w:rPr>
          <w:rFonts w:ascii="Times New Roman" w:hAnsi="Times New Roman"/>
          <w:color w:val="000000"/>
          <w:sz w:val="28"/>
        </w:rPr>
        <w:t>я викторина на знание музыки, названий и авторов изученных произведений;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работа с интерактивной картой (география путешествий, </w:t>
      </w:r>
      <w:r>
        <w:rPr>
          <w:rFonts w:ascii="Times New Roman" w:hAnsi="Times New Roman"/>
          <w:color w:val="000000"/>
          <w:sz w:val="28"/>
        </w:rPr>
        <w:t>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зеркало э</w:t>
      </w:r>
      <w:r>
        <w:rPr>
          <w:rFonts w:ascii="Times New Roman" w:hAnsi="Times New Roman"/>
          <w:b/>
          <w:color w:val="000000"/>
          <w:sz w:val="28"/>
        </w:rPr>
        <w:t>похи.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</w:t>
      </w:r>
      <w:r>
        <w:rPr>
          <w:rFonts w:ascii="Times New Roman" w:hAnsi="Times New Roman"/>
          <w:color w:val="000000"/>
          <w:sz w:val="28"/>
        </w:rPr>
        <w:t>клад на примере творчества И.С. Баха и Л. ван Бетховена.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</w:t>
      </w:r>
      <w:r>
        <w:rPr>
          <w:rFonts w:ascii="Times New Roman" w:hAnsi="Times New Roman"/>
          <w:color w:val="000000"/>
          <w:sz w:val="28"/>
        </w:rPr>
        <w:t>ком (из числа изучаемых в данном разделе);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составление сравнительной таблицы стилей барокко и классицизм (на </w:t>
      </w:r>
      <w:r>
        <w:rPr>
          <w:rFonts w:ascii="Times New Roman" w:hAnsi="Times New Roman"/>
          <w:color w:val="000000"/>
          <w:sz w:val="28"/>
        </w:rPr>
        <w:t>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Героические образ</w:t>
      </w:r>
      <w:r>
        <w:rPr>
          <w:rFonts w:ascii="Times New Roman" w:hAnsi="Times New Roman"/>
          <w:color w:val="000000"/>
          <w:sz w:val="28"/>
        </w:rPr>
        <w:t>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мел</w:t>
      </w:r>
      <w:r>
        <w:rPr>
          <w:rFonts w:ascii="Times New Roman" w:hAnsi="Times New Roman"/>
          <w:color w:val="000000"/>
          <w:sz w:val="28"/>
        </w:rPr>
        <w:t>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</w:t>
      </w:r>
      <w:r>
        <w:rPr>
          <w:rFonts w:ascii="Times New Roman" w:hAnsi="Times New Roman"/>
          <w:color w:val="000000"/>
          <w:sz w:val="28"/>
        </w:rPr>
        <w:t>нная интерпретация его музыкального образа;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</w:t>
      </w:r>
      <w:r>
        <w:rPr>
          <w:rFonts w:ascii="Times New Roman" w:hAnsi="Times New Roman"/>
          <w:color w:val="000000"/>
          <w:sz w:val="28"/>
        </w:rPr>
        <w:t>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</w:t>
      </w:r>
      <w:r>
        <w:rPr>
          <w:rFonts w:ascii="Times New Roman" w:hAnsi="Times New Roman"/>
          <w:color w:val="000000"/>
          <w:sz w:val="28"/>
        </w:rPr>
        <w:t>ития: повтор, контраст, разработка. Музыкальная форма – строение музыкального произведения.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слышать, запоминать основные измене</w:t>
      </w:r>
      <w:r>
        <w:rPr>
          <w:rFonts w:ascii="Times New Roman" w:hAnsi="Times New Roman"/>
          <w:color w:val="000000"/>
          <w:sz w:val="28"/>
        </w:rPr>
        <w:t>ния, последовательность настроений, чувств, характеров в развертывании музыкальной драматургии;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</w:t>
      </w:r>
      <w:r>
        <w:rPr>
          <w:rFonts w:ascii="Times New Roman" w:hAnsi="Times New Roman"/>
          <w:color w:val="000000"/>
          <w:sz w:val="28"/>
        </w:rPr>
        <w:t>изведения;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</w:t>
      </w:r>
      <w:r>
        <w:rPr>
          <w:rFonts w:ascii="Times New Roman" w:hAnsi="Times New Roman"/>
          <w:color w:val="000000"/>
          <w:sz w:val="28"/>
        </w:rPr>
        <w:t>ий;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</w:t>
      </w:r>
      <w:r>
        <w:rPr>
          <w:rFonts w:ascii="Times New Roman" w:hAnsi="Times New Roman"/>
          <w:color w:val="000000"/>
          <w:sz w:val="28"/>
        </w:rPr>
        <w:t>ной драматургии одного из произведений композиторов-классиков.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</w:t>
      </w:r>
      <w:r>
        <w:rPr>
          <w:rFonts w:ascii="Times New Roman" w:hAnsi="Times New Roman"/>
          <w:color w:val="000000"/>
          <w:sz w:val="28"/>
        </w:rPr>
        <w:t xml:space="preserve"> и других композиторов).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</w:t>
      </w:r>
      <w:r>
        <w:rPr>
          <w:rFonts w:ascii="Times New Roman" w:hAnsi="Times New Roman"/>
          <w:color w:val="000000"/>
          <w:sz w:val="28"/>
        </w:rPr>
        <w:t>, романтизма, импрессионизма (подлинных или стилизованных);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</w:t>
      </w:r>
      <w:r>
        <w:rPr>
          <w:rFonts w:ascii="Times New Roman" w:hAnsi="Times New Roman"/>
          <w:color w:val="000000"/>
          <w:sz w:val="28"/>
        </w:rPr>
        <w:t>ского состава (количество и состав исполнителей, музыкальных инструментов);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круга образов;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</w:t>
      </w:r>
      <w:r>
        <w:rPr>
          <w:rFonts w:ascii="Times New Roman" w:hAnsi="Times New Roman"/>
          <w:color w:val="000000"/>
          <w:sz w:val="28"/>
        </w:rPr>
        <w:t>зведении);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  <w:lang w:val="en-US"/>
        </w:rPr>
        <w:t>XX</w:t>
      </w:r>
      <w:r>
        <w:rPr>
          <w:rFonts w:ascii="Times New Roman" w:hAnsi="Times New Roman"/>
          <w:color w:val="000000"/>
          <w:sz w:val="28"/>
        </w:rPr>
        <w:t xml:space="preserve"> века.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православного и католического богослужения (колокола, пени</w:t>
      </w:r>
      <w:r>
        <w:rPr>
          <w:rFonts w:ascii="Times New Roman" w:hAnsi="Times New Roman"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  <w:lang w:val="en-US"/>
        </w:rPr>
        <w:t>acapella</w:t>
      </w:r>
      <w:r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</w:t>
      </w:r>
      <w:r>
        <w:rPr>
          <w:rFonts w:ascii="Times New Roman" w:hAnsi="Times New Roman"/>
          <w:color w:val="000000"/>
          <w:sz w:val="28"/>
        </w:rPr>
        <w:t>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</w:t>
      </w:r>
      <w:r>
        <w:rPr>
          <w:rFonts w:ascii="Times New Roman" w:hAnsi="Times New Roman"/>
          <w:color w:val="000000"/>
          <w:sz w:val="28"/>
        </w:rPr>
        <w:t>ния, основной идеи христианства;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русск</w:t>
      </w:r>
      <w:r>
        <w:rPr>
          <w:rFonts w:ascii="Times New Roman" w:hAnsi="Times New Roman"/>
          <w:color w:val="000000"/>
          <w:sz w:val="28"/>
        </w:rPr>
        <w:t>ой православной традиции;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Европейская музыка религиозной традиции (григорианский хорал, </w:t>
      </w:r>
      <w:r>
        <w:rPr>
          <w:rFonts w:ascii="Times New Roman" w:hAnsi="Times New Roman"/>
          <w:color w:val="000000"/>
          <w:sz w:val="28"/>
        </w:rPr>
        <w:t>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</w:t>
      </w:r>
      <w:r>
        <w:rPr>
          <w:rFonts w:ascii="Times New Roman" w:hAnsi="Times New Roman"/>
          <w:color w:val="000000"/>
          <w:sz w:val="28"/>
        </w:rPr>
        <w:t>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образцами (фрагментами) средневековых церковных распевов </w:t>
      </w:r>
      <w:r>
        <w:rPr>
          <w:rFonts w:ascii="Times New Roman" w:hAnsi="Times New Roman"/>
          <w:color w:val="000000"/>
          <w:sz w:val="28"/>
        </w:rPr>
        <w:t>(одноголосие);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</w:t>
      </w:r>
      <w:r>
        <w:rPr>
          <w:rFonts w:ascii="Times New Roman" w:hAnsi="Times New Roman"/>
          <w:color w:val="000000"/>
          <w:sz w:val="28"/>
        </w:rPr>
        <w:t xml:space="preserve">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жанр</w:t>
      </w:r>
      <w:r>
        <w:rPr>
          <w:rFonts w:ascii="Times New Roman" w:hAnsi="Times New Roman"/>
          <w:b/>
          <w:color w:val="000000"/>
          <w:sz w:val="28"/>
        </w:rPr>
        <w:t>ы богослужения.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одним</w:t>
      </w:r>
      <w:r>
        <w:rPr>
          <w:rFonts w:ascii="Times New Roman" w:hAnsi="Times New Roman"/>
          <w:color w:val="000000"/>
          <w:sz w:val="28"/>
        </w:rPr>
        <w:t xml:space="preserve">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</w:t>
      </w:r>
      <w:r>
        <w:rPr>
          <w:rFonts w:ascii="Times New Roman" w:hAnsi="Times New Roman"/>
          <w:color w:val="000000"/>
          <w:sz w:val="28"/>
        </w:rPr>
        <w:t>в, иметь представление об особенностях их построения и образов;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</w:t>
      </w:r>
      <w:r>
        <w:rPr>
          <w:rFonts w:ascii="Times New Roman" w:hAnsi="Times New Roman"/>
          <w:color w:val="000000"/>
          <w:sz w:val="28"/>
        </w:rPr>
        <w:t>ентацией своей позиции.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  <w:lang w:val="en-US"/>
        </w:rPr>
        <w:t>XX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  <w:lang w:val="en-US"/>
        </w:rPr>
        <w:t>XXI</w:t>
      </w:r>
      <w:r>
        <w:rPr>
          <w:rFonts w:ascii="Times New Roman" w:hAnsi="Times New Roman"/>
          <w:color w:val="000000"/>
          <w:sz w:val="28"/>
        </w:rPr>
        <w:t xml:space="preserve"> веков. Религиозная тематика в контексте современной культуры. 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  <w:lang w:val="en-US"/>
        </w:rPr>
        <w:t>XX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  <w:lang w:val="en-US"/>
        </w:rPr>
        <w:t>XXI</w:t>
      </w:r>
      <w:r>
        <w:rPr>
          <w:rFonts w:ascii="Times New Roman" w:hAnsi="Times New Roman"/>
          <w:color w:val="000000"/>
          <w:sz w:val="28"/>
        </w:rPr>
        <w:t xml:space="preserve"> веков;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и творческие прое</w:t>
      </w:r>
      <w:r>
        <w:rPr>
          <w:rFonts w:ascii="Times New Roman" w:hAnsi="Times New Roman"/>
          <w:color w:val="000000"/>
          <w:sz w:val="28"/>
        </w:rPr>
        <w:t>кты по теме «Музыка и религия в наше время»; посещение концерта духовной музыки.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Джаз.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  <w:lang w:val="en-US"/>
        </w:rPr>
        <w:t>XX</w:t>
      </w:r>
      <w:r>
        <w:rPr>
          <w:rFonts w:ascii="Times New Roman" w:hAnsi="Times New Roman"/>
          <w:color w:val="000000"/>
          <w:sz w:val="28"/>
        </w:rPr>
        <w:t xml:space="preserve"> века. Особенности джазового языка и стиля (свинг, синкопы, у</w:t>
      </w:r>
      <w:r>
        <w:rPr>
          <w:rFonts w:ascii="Times New Roman" w:hAnsi="Times New Roman"/>
          <w:color w:val="000000"/>
          <w:sz w:val="28"/>
        </w:rPr>
        <w:t>дарные и духовые инструменты, вопросно-ответная структура мотивов, гармоническая сетка, импровизация).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</w:t>
      </w:r>
      <w:r>
        <w:rPr>
          <w:rFonts w:ascii="Times New Roman" w:hAnsi="Times New Roman"/>
          <w:color w:val="000000"/>
          <w:sz w:val="28"/>
        </w:rPr>
        <w:t>ние одной из «вечнозеленых» джазовых тем, элементы ритмической и вокальной импровизации на ее основе;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</w:t>
      </w:r>
      <w:r>
        <w:rPr>
          <w:rFonts w:ascii="Times New Roman" w:hAnsi="Times New Roman"/>
          <w:color w:val="000000"/>
          <w:sz w:val="28"/>
        </w:rPr>
        <w:t>е блюза; посещение концерта джазовой музыки.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Мюзикл</w:t>
      </w:r>
      <w:r>
        <w:rPr>
          <w:rFonts w:ascii="Times New Roman" w:hAnsi="Times New Roman"/>
          <w:color w:val="000000"/>
          <w:sz w:val="28"/>
        </w:rPr>
        <w:t>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  <w:lang w:val="en-US"/>
        </w:rPr>
        <w:t>XX</w:t>
      </w:r>
      <w:r>
        <w:rPr>
          <w:rFonts w:ascii="Times New Roman" w:hAnsi="Times New Roman"/>
          <w:color w:val="000000"/>
          <w:sz w:val="28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</w:t>
      </w:r>
      <w:r>
        <w:rPr>
          <w:rFonts w:ascii="Times New Roman" w:hAnsi="Times New Roman"/>
          <w:color w:val="000000"/>
          <w:sz w:val="28"/>
        </w:rPr>
        <w:t>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рекламных объявлений о премьерах </w:t>
      </w:r>
      <w:r>
        <w:rPr>
          <w:rFonts w:ascii="Times New Roman" w:hAnsi="Times New Roman"/>
          <w:color w:val="000000"/>
          <w:sz w:val="28"/>
        </w:rPr>
        <w:t>мюзиклов в современных средствах массовой информации;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</w:t>
      </w:r>
      <w:r>
        <w:rPr>
          <w:rFonts w:ascii="Times New Roman" w:hAnsi="Times New Roman"/>
          <w:color w:val="000000"/>
          <w:sz w:val="28"/>
        </w:rPr>
        <w:t xml:space="preserve">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  <w:lang w:val="en-US"/>
        </w:rPr>
        <w:t>XX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  <w:lang w:val="en-US"/>
        </w:rPr>
        <w:t>XXI</w:t>
      </w:r>
      <w:r>
        <w:rPr>
          <w:rFonts w:ascii="Times New Roman" w:hAnsi="Times New Roman"/>
          <w:color w:val="000000"/>
          <w:sz w:val="28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и коммерческий контекст массовой музыкально</w:t>
      </w:r>
      <w:r>
        <w:rPr>
          <w:rFonts w:ascii="Times New Roman" w:hAnsi="Times New Roman"/>
          <w:color w:val="000000"/>
          <w:sz w:val="28"/>
        </w:rPr>
        <w:t xml:space="preserve">й культуры (потребительские тенденции современной культуры). 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</w:t>
      </w:r>
      <w:r>
        <w:rPr>
          <w:rFonts w:ascii="Times New Roman" w:hAnsi="Times New Roman"/>
          <w:color w:val="000000"/>
          <w:sz w:val="28"/>
        </w:rPr>
        <w:t>сполнители);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Музыка повсюду (радио, тел</w:t>
      </w:r>
      <w:r>
        <w:rPr>
          <w:rFonts w:ascii="Times New Roman" w:hAnsi="Times New Roman"/>
          <w:color w:val="000000"/>
          <w:sz w:val="28"/>
        </w:rPr>
        <w:t>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</w:t>
      </w:r>
      <w:r>
        <w:rPr>
          <w:rFonts w:ascii="Times New Roman" w:hAnsi="Times New Roman"/>
          <w:color w:val="000000"/>
          <w:sz w:val="28"/>
        </w:rPr>
        <w:t>смотр музыкального клипа популярного исполнителя, анализ его художественного образа, стиля, выразительных средств;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</w:t>
      </w:r>
      <w:r>
        <w:rPr>
          <w:rFonts w:ascii="Times New Roman" w:hAnsi="Times New Roman"/>
          <w:color w:val="000000"/>
          <w:sz w:val="28"/>
        </w:rPr>
        <w:t>еловека; создание собственного музыкального клипа.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слова и музыки в вокальных жанрах (песня, романс, кантата, ноктюрн, баркарола, былина). Интонации рассказа, повествованияв</w:t>
      </w:r>
      <w:r>
        <w:rPr>
          <w:rFonts w:ascii="Times New Roman" w:hAnsi="Times New Roman"/>
          <w:color w:val="000000"/>
          <w:sz w:val="28"/>
        </w:rPr>
        <w:t xml:space="preserve"> инструментальной музыке (поэма, баллада). Программная музыка.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</w:t>
      </w:r>
      <w:r>
        <w:rPr>
          <w:rFonts w:ascii="Times New Roman" w:hAnsi="Times New Roman"/>
          <w:color w:val="000000"/>
          <w:sz w:val="28"/>
        </w:rPr>
        <w:t>очиненными композиторами (метод «Сочинение сочиненного»);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</w:t>
      </w:r>
      <w:r>
        <w:rPr>
          <w:rFonts w:ascii="Times New Roman" w:hAnsi="Times New Roman"/>
          <w:color w:val="000000"/>
          <w:sz w:val="28"/>
        </w:rPr>
        <w:t xml:space="preserve"> авторов изученных произведений.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</w:t>
      </w:r>
      <w:r>
        <w:rPr>
          <w:rFonts w:ascii="Times New Roman" w:hAnsi="Times New Roman"/>
          <w:color w:val="000000"/>
          <w:sz w:val="28"/>
        </w:rPr>
        <w:t>Импрессионизм (на примере творчества французских клавесинистов, К. Дебюсси, А.К. Лядова и других композиторов).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</w:t>
      </w:r>
      <w:r>
        <w:rPr>
          <w:rFonts w:ascii="Times New Roman" w:hAnsi="Times New Roman"/>
          <w:color w:val="000000"/>
          <w:sz w:val="28"/>
        </w:rPr>
        <w:t>кальная викторина на знание музыки, названий и авторов изученных произведений;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</w:t>
      </w:r>
      <w:r>
        <w:rPr>
          <w:rFonts w:ascii="Times New Roman" w:hAnsi="Times New Roman"/>
          <w:color w:val="000000"/>
          <w:sz w:val="28"/>
        </w:rPr>
        <w:t>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к драматическому спектаклю (на примере творчества Э. Грига, Л. ван Бетховена</w:t>
      </w:r>
      <w:r>
        <w:rPr>
          <w:rFonts w:ascii="Times New Roman" w:hAnsi="Times New Roman"/>
          <w:color w:val="000000"/>
          <w:sz w:val="28"/>
        </w:rPr>
        <w:t>, А.Г. Шнитке, Д.Д. Шостаковича и других композиторов). Единство музыки, драматургии, сценической живописи, хореографии.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</w:t>
      </w:r>
      <w:r>
        <w:rPr>
          <w:rFonts w:ascii="Times New Roman" w:hAnsi="Times New Roman"/>
          <w:color w:val="000000"/>
          <w:sz w:val="28"/>
        </w:rPr>
        <w:t>еатра;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музыкального спектакля; по</w:t>
      </w:r>
      <w:r>
        <w:rPr>
          <w:rFonts w:ascii="Times New Roman" w:hAnsi="Times New Roman"/>
          <w:color w:val="000000"/>
          <w:sz w:val="28"/>
        </w:rPr>
        <w:t>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в немом и звуковом кино. </w:t>
      </w:r>
      <w:r>
        <w:rPr>
          <w:rFonts w:ascii="Times New Roman" w:hAnsi="Times New Roman"/>
          <w:color w:val="000000"/>
          <w:sz w:val="28"/>
        </w:rPr>
        <w:t>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киномузыки от</w:t>
      </w:r>
      <w:r>
        <w:rPr>
          <w:rFonts w:ascii="Times New Roman" w:hAnsi="Times New Roman"/>
          <w:color w:val="000000"/>
          <w:sz w:val="28"/>
        </w:rPr>
        <w:t>ечественных и зарубежных композиторов;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E1FDC" w:rsidRDefault="002346FC">
      <w:pPr>
        <w:spacing w:after="0" w:line="264" w:lineRule="auto"/>
        <w:ind w:firstLine="600"/>
        <w:jc w:val="both"/>
        <w:sectPr w:rsidR="004E1FDC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</w:t>
      </w:r>
      <w:r>
        <w:rPr>
          <w:rFonts w:ascii="Times New Roman" w:hAnsi="Times New Roman"/>
          <w:color w:val="000000"/>
          <w:sz w:val="28"/>
        </w:rPr>
        <w:t>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4E1FDC" w:rsidRDefault="002346FC">
      <w:pPr>
        <w:spacing w:after="0" w:line="264" w:lineRule="auto"/>
        <w:ind w:left="120"/>
        <w:jc w:val="both"/>
      </w:pPr>
      <w:bookmarkStart w:id="11" w:name="block-24313053"/>
      <w:bookmarkStart w:id="12" w:name="block-24313052_Копия_1"/>
      <w:bookmarkEnd w:id="11"/>
      <w:bookmarkEnd w:id="12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</w:t>
      </w:r>
      <w:r>
        <w:rPr>
          <w:rFonts w:ascii="Times New Roman" w:hAnsi="Times New Roman"/>
          <w:color w:val="000000"/>
          <w:sz w:val="28"/>
        </w:rPr>
        <w:t>РАЗОВАНИЯ</w:t>
      </w:r>
    </w:p>
    <w:p w:rsidR="004E1FDC" w:rsidRDefault="004E1FDC">
      <w:pPr>
        <w:spacing w:after="0" w:line="264" w:lineRule="auto"/>
        <w:ind w:left="120"/>
        <w:jc w:val="both"/>
      </w:pPr>
    </w:p>
    <w:p w:rsidR="004E1FDC" w:rsidRDefault="002346FC">
      <w:pPr>
        <w:spacing w:after="0" w:line="264" w:lineRule="auto"/>
        <w:ind w:left="120"/>
        <w:jc w:val="both"/>
      </w:pPr>
      <w:bookmarkStart w:id="13" w:name="_Toc139895967"/>
      <w:bookmarkEnd w:id="13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E1FDC" w:rsidRDefault="004E1FDC">
      <w:pPr>
        <w:spacing w:after="0" w:line="264" w:lineRule="auto"/>
        <w:ind w:left="120"/>
        <w:jc w:val="both"/>
      </w:pP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</w:t>
      </w:r>
      <w:r>
        <w:rPr>
          <w:rFonts w:ascii="Times New Roman" w:hAnsi="Times New Roman"/>
          <w:color w:val="000000"/>
          <w:sz w:val="28"/>
        </w:rPr>
        <w:t>поликультурноми многоконфессиональном обществе;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</w:t>
      </w:r>
      <w:r>
        <w:rPr>
          <w:rFonts w:ascii="Times New Roman" w:hAnsi="Times New Roman"/>
          <w:color w:val="000000"/>
          <w:sz w:val="28"/>
        </w:rPr>
        <w:t>льтуры народов России;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</w:t>
      </w:r>
      <w:r>
        <w:rPr>
          <w:rFonts w:ascii="Times New Roman" w:hAnsi="Times New Roman"/>
          <w:color w:val="000000"/>
          <w:sz w:val="28"/>
        </w:rPr>
        <w:t>ссики, готовность поступать в своей жизни в соответствии с эталонами нравственного самоопределения, отраженными в них;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</w:t>
      </w:r>
      <w:r>
        <w:rPr>
          <w:rFonts w:ascii="Times New Roman" w:hAnsi="Times New Roman"/>
          <w:color w:val="000000"/>
          <w:sz w:val="28"/>
        </w:rPr>
        <w:t xml:space="preserve">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</w:t>
      </w:r>
      <w:r>
        <w:rPr>
          <w:rFonts w:ascii="Times New Roman" w:hAnsi="Times New Roman"/>
          <w:color w:val="000000"/>
          <w:sz w:val="28"/>
        </w:rPr>
        <w:t>го выбора;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</w:t>
      </w:r>
      <w:r>
        <w:rPr>
          <w:rFonts w:ascii="Times New Roman" w:hAnsi="Times New Roman"/>
          <w:color w:val="000000"/>
          <w:sz w:val="28"/>
        </w:rPr>
        <w:t>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</w:t>
      </w:r>
      <w:r>
        <w:rPr>
          <w:rFonts w:ascii="Times New Roman" w:hAnsi="Times New Roman"/>
          <w:color w:val="000000"/>
          <w:sz w:val="28"/>
        </w:rPr>
        <w:t>ающей действительности, готовность прислушиваться к природе, людям, самому себе;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</w:t>
      </w:r>
      <w:r>
        <w:rPr>
          <w:rFonts w:ascii="Times New Roman" w:hAnsi="Times New Roman"/>
          <w:color w:val="000000"/>
          <w:sz w:val="28"/>
        </w:rPr>
        <w:t>ства, роли этнических культурных традиций и народного творчества;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</w:t>
      </w:r>
      <w:r>
        <w:rPr>
          <w:rFonts w:ascii="Times New Roman" w:hAnsi="Times New Roman"/>
          <w:color w:val="000000"/>
          <w:sz w:val="28"/>
        </w:rPr>
        <w:t>я человека, природы и общества, взаимосвязях человека с природной, социальной, культурной средой;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</w:t>
      </w:r>
      <w:r>
        <w:rPr>
          <w:rFonts w:ascii="Times New Roman" w:hAnsi="Times New Roman"/>
          <w:color w:val="000000"/>
          <w:sz w:val="28"/>
        </w:rPr>
        <w:t>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физического воспитания, формирования к</w:t>
      </w:r>
      <w:r>
        <w:rPr>
          <w:rFonts w:ascii="Times New Roman" w:hAnsi="Times New Roman"/>
          <w:b/>
          <w:color w:val="000000"/>
          <w:sz w:val="28"/>
        </w:rPr>
        <w:t>ультуры здоровья и эмоционального благополучия: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</w:t>
      </w:r>
      <w:r>
        <w:rPr>
          <w:rFonts w:ascii="Times New Roman" w:hAnsi="Times New Roman"/>
          <w:color w:val="000000"/>
          <w:sz w:val="28"/>
        </w:rPr>
        <w:t>орческой, исследовательской деятельности;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</w:t>
      </w:r>
      <w:r>
        <w:rPr>
          <w:rFonts w:ascii="Times New Roman" w:hAnsi="Times New Roman"/>
          <w:color w:val="000000"/>
          <w:sz w:val="28"/>
        </w:rPr>
        <w:t>ых целей;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</w:t>
      </w:r>
      <w:r>
        <w:rPr>
          <w:rFonts w:ascii="Times New Roman" w:hAnsi="Times New Roman"/>
          <w:color w:val="000000"/>
          <w:sz w:val="28"/>
        </w:rPr>
        <w:t>проблем и путей их решения;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</w:t>
      </w:r>
      <w:r>
        <w:rPr>
          <w:rFonts w:ascii="Times New Roman" w:hAnsi="Times New Roman"/>
          <w:color w:val="000000"/>
          <w:sz w:val="28"/>
        </w:rPr>
        <w:t>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</w:t>
      </w:r>
      <w:r>
        <w:rPr>
          <w:rFonts w:ascii="Times New Roman" w:hAnsi="Times New Roman"/>
          <w:color w:val="000000"/>
          <w:sz w:val="28"/>
        </w:rPr>
        <w:t>рной среды;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чувства нового, сп</w:t>
      </w:r>
      <w:r>
        <w:rPr>
          <w:rFonts w:ascii="Times New Roman" w:hAnsi="Times New Roman"/>
          <w:color w:val="000000"/>
          <w:sz w:val="28"/>
        </w:rPr>
        <w:t xml:space="preserve">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</w:t>
      </w:r>
      <w:r>
        <w:rPr>
          <w:rFonts w:ascii="Times New Roman" w:hAnsi="Times New Roman"/>
          <w:color w:val="000000"/>
          <w:sz w:val="28"/>
        </w:rPr>
        <w:t xml:space="preserve">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4E1FDC" w:rsidRDefault="004E1FDC">
      <w:pPr>
        <w:spacing w:after="0" w:line="264" w:lineRule="auto"/>
        <w:ind w:left="120"/>
        <w:jc w:val="both"/>
      </w:pPr>
    </w:p>
    <w:p w:rsidR="004E1FDC" w:rsidRDefault="002346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E1FDC" w:rsidRDefault="004E1FDC">
      <w:pPr>
        <w:spacing w:after="0" w:line="264" w:lineRule="auto"/>
        <w:ind w:left="120"/>
        <w:jc w:val="both"/>
      </w:pPr>
    </w:p>
    <w:p w:rsidR="004E1FDC" w:rsidRDefault="002346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E1FDC" w:rsidRDefault="004E1FDC">
      <w:pPr>
        <w:spacing w:after="0" w:line="264" w:lineRule="auto"/>
        <w:ind w:left="120"/>
        <w:jc w:val="both"/>
      </w:pP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</w:t>
      </w:r>
      <w:r>
        <w:rPr>
          <w:rFonts w:ascii="Times New Roman" w:hAnsi="Times New Roman"/>
          <w:b/>
          <w:color w:val="000000"/>
          <w:sz w:val="28"/>
        </w:rPr>
        <w:t>ствия: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</w:t>
      </w:r>
      <w:r>
        <w:rPr>
          <w:rFonts w:ascii="Times New Roman" w:hAnsi="Times New Roman"/>
          <w:color w:val="000000"/>
          <w:sz w:val="28"/>
        </w:rPr>
        <w:t>венных признаков произведения, жанры и стили музыкального и других видов искусства;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общее и особенное, закономерности и про</w:t>
      </w:r>
      <w:r>
        <w:rPr>
          <w:rFonts w:ascii="Times New Roman" w:hAnsi="Times New Roman"/>
          <w:color w:val="000000"/>
          <w:sz w:val="28"/>
        </w:rPr>
        <w:t>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обобщать и формулировать </w:t>
      </w:r>
      <w:r>
        <w:rPr>
          <w:rFonts w:ascii="Times New Roman" w:hAnsi="Times New Roman"/>
          <w:color w:val="000000"/>
          <w:sz w:val="28"/>
        </w:rPr>
        <w:t>выводы по результатам проведенного слухового наблюдения-исследования.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</w:t>
      </w:r>
      <w:r>
        <w:rPr>
          <w:rFonts w:ascii="Times New Roman" w:hAnsi="Times New Roman"/>
          <w:color w:val="000000"/>
          <w:sz w:val="28"/>
        </w:rPr>
        <w:t>нания;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</w:t>
      </w:r>
      <w:r>
        <w:rPr>
          <w:rFonts w:ascii="Times New Roman" w:hAnsi="Times New Roman"/>
          <w:color w:val="000000"/>
          <w:sz w:val="28"/>
        </w:rPr>
        <w:t xml:space="preserve"> творческих задач;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</w:t>
      </w:r>
      <w:r>
        <w:rPr>
          <w:rFonts w:ascii="Times New Roman" w:hAnsi="Times New Roman"/>
          <w:color w:val="000000"/>
          <w:sz w:val="28"/>
        </w:rPr>
        <w:t>улировать обобщения и выводы по результатам проведенного наблюдения, слухового исследования.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онимать специфику работы с аудиоинформацией, музыкальными записями;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</w:t>
      </w:r>
      <w:r>
        <w:rPr>
          <w:rFonts w:ascii="Times New Roman" w:hAnsi="Times New Roman"/>
          <w:color w:val="000000"/>
          <w:sz w:val="28"/>
        </w:rPr>
        <w:t xml:space="preserve"> в аудио- и видеоформатах, текстах, таблицах, схемах;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</w:t>
      </w:r>
      <w:r>
        <w:rPr>
          <w:rFonts w:ascii="Times New Roman" w:hAnsi="Times New Roman"/>
          <w:color w:val="000000"/>
          <w:sz w:val="28"/>
        </w:rPr>
        <w:t>енным учителем или сформулированным самостоятельно;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</w:t>
      </w:r>
      <w:r>
        <w:rPr>
          <w:rFonts w:ascii="Times New Roman" w:hAnsi="Times New Roman"/>
          <w:color w:val="000000"/>
          <w:sz w:val="28"/>
        </w:rPr>
        <w:t>екст, таблица, схема, презентация, театрализация) в зависимости от коммуникативной установки.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</w:t>
      </w:r>
      <w:r>
        <w:rPr>
          <w:rFonts w:ascii="Times New Roman" w:hAnsi="Times New Roman"/>
          <w:color w:val="000000"/>
          <w:sz w:val="28"/>
        </w:rPr>
        <w:t>о типа интеллектуальной деятельности – музыкального мышления.</w:t>
      </w:r>
    </w:p>
    <w:p w:rsidR="004E1FDC" w:rsidRDefault="004E1FDC">
      <w:pPr>
        <w:spacing w:after="0" w:line="264" w:lineRule="auto"/>
        <w:ind w:left="120"/>
        <w:jc w:val="both"/>
      </w:pPr>
    </w:p>
    <w:p w:rsidR="004E1FDC" w:rsidRDefault="002346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E1FDC" w:rsidRDefault="004E1FDC">
      <w:pPr>
        <w:spacing w:after="0" w:line="264" w:lineRule="auto"/>
        <w:ind w:left="120"/>
        <w:jc w:val="both"/>
      </w:pP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</w:t>
      </w:r>
      <w:r>
        <w:rPr>
          <w:rFonts w:ascii="Times New Roman" w:hAnsi="Times New Roman"/>
          <w:color w:val="000000"/>
          <w:sz w:val="28"/>
        </w:rPr>
        <w:t>ного высказывания, понимать ограниченность словесного языка в передаче смысла музыкального произведения;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</w:t>
      </w:r>
      <w:r>
        <w:rPr>
          <w:rFonts w:ascii="Times New Roman" w:hAnsi="Times New Roman"/>
          <w:color w:val="000000"/>
          <w:sz w:val="28"/>
        </w:rPr>
        <w:t>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</w:t>
      </w:r>
      <w:r>
        <w:rPr>
          <w:rFonts w:ascii="Times New Roman" w:hAnsi="Times New Roman"/>
          <w:color w:val="000000"/>
          <w:sz w:val="28"/>
        </w:rPr>
        <w:t>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</w:t>
      </w:r>
      <w:r>
        <w:rPr>
          <w:rFonts w:ascii="Times New Roman" w:hAnsi="Times New Roman"/>
          <w:color w:val="000000"/>
          <w:sz w:val="28"/>
        </w:rPr>
        <w:t>твии с условиями и целями общения;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</w:t>
      </w:r>
      <w:r>
        <w:rPr>
          <w:rFonts w:ascii="Times New Roman" w:hAnsi="Times New Roman"/>
          <w:color w:val="000000"/>
          <w:sz w:val="28"/>
        </w:rPr>
        <w:t xml:space="preserve"> свои возражения;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</w:t>
      </w:r>
      <w:r>
        <w:rPr>
          <w:rFonts w:ascii="Times New Roman" w:hAnsi="Times New Roman"/>
          <w:color w:val="000000"/>
          <w:sz w:val="28"/>
        </w:rPr>
        <w:t>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</w:t>
      </w:r>
      <w:r>
        <w:rPr>
          <w:rFonts w:ascii="Times New Roman" w:hAnsi="Times New Roman"/>
          <w:color w:val="000000"/>
          <w:sz w:val="28"/>
        </w:rPr>
        <w:t>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</w:t>
      </w:r>
      <w:r>
        <w:rPr>
          <w:rFonts w:ascii="Times New Roman" w:hAnsi="Times New Roman"/>
          <w:color w:val="000000"/>
          <w:sz w:val="28"/>
        </w:rPr>
        <w:t>елять роли, договариваться, обсуждать процесс и результат совместной работы;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</w:t>
      </w:r>
      <w:r>
        <w:rPr>
          <w:rFonts w:ascii="Times New Roman" w:hAnsi="Times New Roman"/>
          <w:color w:val="000000"/>
          <w:sz w:val="28"/>
        </w:rPr>
        <w:t>ельно сформулированным участниками взаимодействия;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E1FDC" w:rsidRDefault="004E1FDC">
      <w:pPr>
        <w:spacing w:after="0" w:line="264" w:lineRule="auto"/>
        <w:ind w:left="120"/>
        <w:jc w:val="both"/>
      </w:pPr>
    </w:p>
    <w:p w:rsidR="004E1FDC" w:rsidRDefault="002346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</w:t>
      </w:r>
      <w:r>
        <w:rPr>
          <w:rFonts w:ascii="Times New Roman" w:hAnsi="Times New Roman"/>
          <w:b/>
          <w:color w:val="000000"/>
          <w:sz w:val="28"/>
        </w:rPr>
        <w:t>ниверсальные учебные действия</w:t>
      </w:r>
    </w:p>
    <w:p w:rsidR="004E1FDC" w:rsidRDefault="004E1FDC">
      <w:pPr>
        <w:spacing w:after="0" w:line="264" w:lineRule="auto"/>
        <w:ind w:left="120"/>
        <w:jc w:val="both"/>
      </w:pP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</w:t>
      </w:r>
      <w:r>
        <w:rPr>
          <w:rFonts w:ascii="Times New Roman" w:hAnsi="Times New Roman"/>
          <w:color w:val="000000"/>
          <w:sz w:val="28"/>
        </w:rPr>
        <w:t xml:space="preserve"> достижение целей через решение ряда последовательных задач частного характера;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</w:t>
      </w:r>
      <w:r>
        <w:rPr>
          <w:rFonts w:ascii="Times New Roman" w:hAnsi="Times New Roman"/>
          <w:color w:val="000000"/>
          <w:sz w:val="28"/>
        </w:rPr>
        <w:t>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за него ответственность на с</w:t>
      </w:r>
      <w:r>
        <w:rPr>
          <w:rFonts w:ascii="Times New Roman" w:hAnsi="Times New Roman"/>
          <w:color w:val="000000"/>
          <w:sz w:val="28"/>
        </w:rPr>
        <w:t>ебя.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трудности, которые могут возникнуть при решении учебной задачи, и адаптировать </w:t>
      </w:r>
      <w:r>
        <w:rPr>
          <w:rFonts w:ascii="Times New Roman" w:hAnsi="Times New Roman"/>
          <w:color w:val="000000"/>
          <w:sz w:val="28"/>
        </w:rPr>
        <w:t>решение к меняющимся обстоятельствам;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</w:t>
      </w:r>
      <w:r>
        <w:rPr>
          <w:rFonts w:ascii="Times New Roman" w:hAnsi="Times New Roman"/>
          <w:color w:val="000000"/>
          <w:sz w:val="28"/>
        </w:rPr>
        <w:t xml:space="preserve">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</w:t>
      </w:r>
      <w:r>
        <w:rPr>
          <w:rFonts w:ascii="Times New Roman" w:hAnsi="Times New Roman"/>
          <w:color w:val="000000"/>
          <w:sz w:val="28"/>
        </w:rPr>
        <w:t>ьзовать возможности музыкального искусства для расширения своих компетенций в данной сфере;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</w:t>
      </w:r>
      <w:r>
        <w:rPr>
          <w:rFonts w:ascii="Times New Roman" w:hAnsi="Times New Roman"/>
          <w:color w:val="000000"/>
          <w:sz w:val="28"/>
        </w:rPr>
        <w:t>нализировать причины эмоций;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</w:t>
      </w:r>
      <w:r>
        <w:rPr>
          <w:rFonts w:ascii="Times New Roman" w:hAnsi="Times New Roman"/>
          <w:color w:val="000000"/>
          <w:sz w:val="28"/>
        </w:rPr>
        <w:t>го мнению, эстетическим предпочтениям и вкусам;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</w:t>
      </w:r>
      <w:r>
        <w:rPr>
          <w:rFonts w:ascii="Times New Roman" w:hAnsi="Times New Roman"/>
          <w:color w:val="000000"/>
          <w:sz w:val="28"/>
        </w:rPr>
        <w:t>навать невозможность контролировать все вокруг.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</w:t>
      </w:r>
      <w:r>
        <w:rPr>
          <w:rFonts w:ascii="Times New Roman" w:hAnsi="Times New Roman"/>
          <w:color w:val="000000"/>
          <w:sz w:val="28"/>
        </w:rPr>
        <w:t>ны, устойчивого поведения, эмоционального душевного равновесия).</w:t>
      </w:r>
    </w:p>
    <w:p w:rsidR="004E1FDC" w:rsidRDefault="004E1FDC">
      <w:pPr>
        <w:spacing w:after="0" w:line="264" w:lineRule="auto"/>
        <w:ind w:left="120"/>
        <w:jc w:val="both"/>
      </w:pPr>
    </w:p>
    <w:p w:rsidR="004E1FDC" w:rsidRDefault="002346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E1FDC" w:rsidRDefault="004E1FDC">
      <w:pPr>
        <w:spacing w:after="0" w:line="264" w:lineRule="auto"/>
        <w:ind w:left="120"/>
        <w:jc w:val="both"/>
      </w:pP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</w:t>
      </w:r>
      <w:r>
        <w:rPr>
          <w:rFonts w:ascii="Times New Roman" w:hAnsi="Times New Roman"/>
          <w:color w:val="000000"/>
          <w:sz w:val="28"/>
        </w:rPr>
        <w:t>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</w:t>
      </w:r>
      <w:r>
        <w:rPr>
          <w:rFonts w:ascii="Times New Roman" w:hAnsi="Times New Roman"/>
          <w:color w:val="000000"/>
          <w:sz w:val="28"/>
        </w:rPr>
        <w:t>к вида искусства, неразрывную связь музыки и жизни человека, всего человечества, могут рассуждать на эту тему;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знают достижения отечественных мастеров музыкаль</w:t>
      </w:r>
      <w:r>
        <w:rPr>
          <w:rFonts w:ascii="Times New Roman" w:hAnsi="Times New Roman"/>
          <w:color w:val="000000"/>
          <w:sz w:val="28"/>
        </w:rPr>
        <w:t>ной культуры, испытывают гордость за них;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</w:t>
      </w:r>
      <w:r>
        <w:rPr>
          <w:rFonts w:ascii="Times New Roman" w:hAnsi="Times New Roman"/>
          <w:color w:val="000000"/>
          <w:sz w:val="28"/>
        </w:rPr>
        <w:t>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понимают роль музыки как социально значимого явления, формирующего общественные вкусы и </w:t>
      </w:r>
      <w:r>
        <w:rPr>
          <w:rFonts w:ascii="Times New Roman" w:hAnsi="Times New Roman"/>
          <w:color w:val="000000"/>
          <w:sz w:val="28"/>
        </w:rPr>
        <w:t>настроения, включенного в развитие политического, экономического, религиозного, иных аспектов развития общества.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</w:t>
      </w:r>
      <w:r>
        <w:rPr>
          <w:rFonts w:ascii="Times New Roman" w:hAnsi="Times New Roman"/>
          <w:b/>
          <w:color w:val="000000"/>
          <w:sz w:val="28"/>
        </w:rPr>
        <w:t>альное творчество России» обучающийся научится: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</w:t>
      </w:r>
      <w:r>
        <w:rPr>
          <w:rFonts w:ascii="Times New Roman" w:hAnsi="Times New Roman"/>
          <w:color w:val="000000"/>
          <w:sz w:val="28"/>
        </w:rPr>
        <w:t>учителя);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связь устного народ</w:t>
      </w:r>
      <w:r>
        <w:rPr>
          <w:rFonts w:ascii="Times New Roman" w:hAnsi="Times New Roman"/>
          <w:color w:val="000000"/>
          <w:sz w:val="28"/>
        </w:rPr>
        <w:t>ного музыкального творчества и деятельности профессиональных музыкантов в развитии общей культуры страны.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</w:t>
      </w:r>
      <w:r>
        <w:rPr>
          <w:rFonts w:ascii="Times New Roman" w:hAnsi="Times New Roman"/>
          <w:color w:val="000000"/>
          <w:sz w:val="28"/>
        </w:rPr>
        <w:t>ь автора, произведение, исполнительский состав;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</w:t>
      </w:r>
      <w:r>
        <w:rPr>
          <w:rFonts w:ascii="Times New Roman" w:hAnsi="Times New Roman"/>
          <w:color w:val="000000"/>
          <w:sz w:val="28"/>
        </w:rPr>
        <w:t>чинения русских композиторов;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</w:t>
      </w:r>
      <w:r>
        <w:rPr>
          <w:rFonts w:ascii="Times New Roman" w:hAnsi="Times New Roman"/>
          <w:color w:val="000000"/>
          <w:sz w:val="28"/>
        </w:rPr>
        <w:t>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выразительно исполнять произведения (в </w:t>
      </w:r>
      <w:r>
        <w:rPr>
          <w:rFonts w:ascii="Times New Roman" w:hAnsi="Times New Roman"/>
          <w:color w:val="000000"/>
          <w:sz w:val="28"/>
        </w:rPr>
        <w:t>том числе фрагменты) вокальных, инструментальных и музыкально-театральных жанров.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</w:t>
      </w:r>
      <w:r>
        <w:rPr>
          <w:rFonts w:ascii="Times New Roman" w:hAnsi="Times New Roman"/>
          <w:color w:val="000000"/>
          <w:sz w:val="28"/>
        </w:rPr>
        <w:t>атской традиционной музыкальной культуре, в том числе к отдельным самобытным культурно-национальным традициям;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</w:t>
      </w:r>
      <w:r>
        <w:rPr>
          <w:rFonts w:ascii="Times New Roman" w:hAnsi="Times New Roman"/>
          <w:color w:val="000000"/>
          <w:sz w:val="28"/>
        </w:rPr>
        <w:t>ов к группам духовых, струнных, ударно-шумовых инструментов;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</w:t>
      </w:r>
      <w:r>
        <w:rPr>
          <w:rFonts w:ascii="Times New Roman" w:hAnsi="Times New Roman"/>
          <w:b/>
          <w:color w:val="000000"/>
          <w:sz w:val="28"/>
        </w:rPr>
        <w:t>модуля № 6 «Европейская классическая музыка» обучающийся научится: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</w:t>
      </w:r>
      <w:r>
        <w:rPr>
          <w:rFonts w:ascii="Times New Roman" w:hAnsi="Times New Roman"/>
          <w:color w:val="000000"/>
          <w:sz w:val="28"/>
        </w:rPr>
        <w:t>ожественных стилей (барокко, классицизм, романтизм, импрессионизм);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музыкальный образ и выразительные средства, использованные композитором, способы развития и форму </w:t>
      </w:r>
      <w:r>
        <w:rPr>
          <w:rFonts w:ascii="Times New Roman" w:hAnsi="Times New Roman"/>
          <w:color w:val="000000"/>
          <w:sz w:val="28"/>
        </w:rPr>
        <w:t>строения музыкального произведения;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и пр</w:t>
      </w:r>
      <w:r>
        <w:rPr>
          <w:rFonts w:ascii="Times New Roman" w:hAnsi="Times New Roman"/>
          <w:color w:val="000000"/>
          <w:sz w:val="28"/>
        </w:rPr>
        <w:t>оизведения русской и европейской духовной музыки;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8 «Современная музыка: основные жанры и направления» </w:t>
      </w:r>
      <w:r>
        <w:rPr>
          <w:rFonts w:ascii="Times New Roman" w:hAnsi="Times New Roman"/>
          <w:b/>
          <w:color w:val="000000"/>
          <w:sz w:val="28"/>
        </w:rPr>
        <w:t>обучающийся научится: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</w:t>
      </w:r>
      <w:r>
        <w:rPr>
          <w:rFonts w:ascii="Times New Roman" w:hAnsi="Times New Roman"/>
          <w:color w:val="000000"/>
          <w:sz w:val="28"/>
        </w:rPr>
        <w:t>я в разных видах деятельности.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>
        <w:rPr>
          <w:rFonts w:ascii="Times New Roman" w:hAnsi="Times New Roman"/>
          <w:color w:val="000000"/>
          <w:sz w:val="28"/>
        </w:rPr>
        <w:t>: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анализировать средства выразительности </w:t>
      </w:r>
      <w:r>
        <w:rPr>
          <w:rFonts w:ascii="Times New Roman" w:hAnsi="Times New Roman"/>
          <w:color w:val="000000"/>
          <w:sz w:val="28"/>
        </w:rPr>
        <w:t>разных видов искусств;</w:t>
      </w:r>
    </w:p>
    <w:p w:rsidR="004E1FDC" w:rsidRDefault="00234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</w:t>
      </w:r>
      <w:r>
        <w:rPr>
          <w:rFonts w:ascii="Times New Roman" w:hAnsi="Times New Roman"/>
          <w:color w:val="000000"/>
          <w:sz w:val="28"/>
        </w:rPr>
        <w:t>иативные пары произведений из разных видов искусств, объясняя логику выбора;</w:t>
      </w:r>
    </w:p>
    <w:p w:rsidR="004E1FDC" w:rsidRDefault="002346FC">
      <w:pPr>
        <w:spacing w:after="0" w:line="264" w:lineRule="auto"/>
        <w:ind w:firstLine="600"/>
        <w:jc w:val="both"/>
        <w:sectPr w:rsidR="004E1FDC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4E1FDC" w:rsidRDefault="002346FC">
      <w:pPr>
        <w:spacing w:after="0" w:line="276" w:lineRule="auto"/>
        <w:ind w:left="120"/>
        <w:rPr>
          <w:lang w:val="en-US"/>
        </w:rPr>
      </w:pPr>
      <w:bookmarkStart w:id="14" w:name="block-24313054"/>
      <w:bookmarkStart w:id="15" w:name="block-24313053_Копия_1"/>
      <w:bookmarkEnd w:id="14"/>
      <w:bookmarkEnd w:id="15"/>
      <w:r>
        <w:rPr>
          <w:rFonts w:ascii="Times New Roman" w:hAnsi="Times New Roman"/>
          <w:b/>
          <w:color w:val="000000"/>
          <w:sz w:val="28"/>
          <w:lang w:val="en-US"/>
        </w:rPr>
        <w:lastRenderedPageBreak/>
        <w:t>ТЕМАТИЧЕСКОЕ ПЛАНИРОВАНИ</w:t>
      </w:r>
      <w:r>
        <w:rPr>
          <w:rFonts w:ascii="Times New Roman" w:hAnsi="Times New Roman"/>
          <w:b/>
          <w:color w:val="000000"/>
          <w:sz w:val="28"/>
          <w:lang w:val="en-US"/>
        </w:rPr>
        <w:t>Е</w:t>
      </w:r>
    </w:p>
    <w:p w:rsidR="004E1FDC" w:rsidRDefault="002346FC">
      <w:pPr>
        <w:spacing w:after="0" w:line="276" w:lineRule="auto"/>
        <w:ind w:left="120"/>
        <w:rPr>
          <w:lang w:val="en-US"/>
        </w:rPr>
      </w:pPr>
      <w:r>
        <w:rPr>
          <w:rFonts w:ascii="Times New Roman" w:hAnsi="Times New Roman"/>
          <w:b/>
          <w:color w:val="000000"/>
          <w:sz w:val="28"/>
          <w:lang w:val="en-US"/>
        </w:rPr>
        <w:t xml:space="preserve">8 КЛАСС </w:t>
      </w:r>
    </w:p>
    <w:tbl>
      <w:tblPr>
        <w:tblW w:w="13837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20"/>
        <w:gridCol w:w="4591"/>
        <w:gridCol w:w="1564"/>
        <w:gridCol w:w="1840"/>
        <w:gridCol w:w="1911"/>
        <w:gridCol w:w="2811"/>
      </w:tblGrid>
      <w:tr w:rsidR="004E1FDC">
        <w:trPr>
          <w:trHeight w:val="144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№ п/п</w:t>
            </w:r>
          </w:p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 разделов и тем программы</w:t>
            </w:r>
          </w:p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5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 (цифровые) образовательные ресурсы</w:t>
            </w:r>
          </w:p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FDC" w:rsidRDefault="004E1FDC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4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FDC" w:rsidRDefault="004E1FDC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</w:p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 работы</w:t>
            </w:r>
          </w:p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 работы</w:t>
            </w:r>
          </w:p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FDC" w:rsidRDefault="004E1FDC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13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ИНВАРИАНТНЫЕ МОДУЛИ</w:t>
            </w:r>
          </w:p>
        </w:tc>
      </w:tr>
      <w:tr w:rsidR="004E1FDC">
        <w:trPr>
          <w:trHeight w:val="144"/>
        </w:trPr>
        <w:tc>
          <w:tcPr>
            <w:tcW w:w="13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1.Музыка моего края</w:t>
            </w:r>
          </w:p>
        </w:tc>
      </w:tr>
      <w:tr w:rsidR="004E1FDC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Наш край сегодня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1FDC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13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2.Народное музыкальное творчество России</w:t>
            </w:r>
          </w:p>
        </w:tc>
      </w:tr>
      <w:tr w:rsidR="004E1FDC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На рубежах культур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1FDC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13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3.Русская классическая музыка</w:t>
            </w:r>
          </w:p>
        </w:tc>
      </w:tr>
      <w:tr w:rsidR="004E1FDC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Русский балет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1FDC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1FDC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Русская исполнительская школа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</w:t>
              </w:r>
            </w:hyperlink>
          </w:p>
        </w:tc>
      </w:tr>
      <w:tr w:rsidR="004E1FDC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13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Раздел 4.Жанры 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музыкального искусства</w:t>
            </w:r>
          </w:p>
        </w:tc>
      </w:tr>
      <w:tr w:rsidR="004E1FDC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Театральные жанры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1FDC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Симфоническая музыка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1FDC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13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ВАРИАТИВНЫЕ МОДУЛИ</w:t>
            </w:r>
          </w:p>
        </w:tc>
      </w:tr>
      <w:tr w:rsidR="004E1FDC">
        <w:trPr>
          <w:trHeight w:val="144"/>
        </w:trPr>
        <w:tc>
          <w:tcPr>
            <w:tcW w:w="13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1.Музыка народов мира</w:t>
            </w:r>
          </w:p>
        </w:tc>
      </w:tr>
      <w:tr w:rsidR="004E1FDC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1FDC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13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Раздел 2.Европейская 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классическая музыка</w:t>
            </w:r>
          </w:p>
        </w:tc>
      </w:tr>
      <w:tr w:rsidR="004E1FDC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Музыка – зеркало эпохи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1FDC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13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3.Духовная музыка</w:t>
            </w:r>
          </w:p>
        </w:tc>
      </w:tr>
      <w:tr w:rsidR="004E1FDC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1FDC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13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музыка: основные жанры и направления</w:t>
            </w:r>
          </w:p>
        </w:tc>
      </w:tr>
      <w:tr w:rsidR="004E1FDC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Музыка цифрового мира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1FDC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Мюзикл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1FDC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1FDC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13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5.Связь музыки с другими видами искусства</w:t>
            </w:r>
          </w:p>
        </w:tc>
      </w:tr>
      <w:tr w:rsidR="004E1FDC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Музыка кино и телевидения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1FDC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</w:tr>
    </w:tbl>
    <w:p w:rsidR="004E1FDC" w:rsidRDefault="004E1FDC">
      <w:pPr>
        <w:sectPr w:rsidR="004E1FDC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E1FDC" w:rsidRDefault="002346FC">
      <w:pPr>
        <w:spacing w:after="0" w:line="276" w:lineRule="auto"/>
        <w:rPr>
          <w:rFonts w:ascii="Times New Roman" w:hAnsi="Times New Roman"/>
          <w:b/>
          <w:color w:val="000000"/>
          <w:sz w:val="28"/>
          <w:lang w:val="en-US"/>
        </w:rPr>
      </w:pPr>
      <w:bookmarkStart w:id="16" w:name="block-24313055"/>
      <w:bookmarkStart w:id="17" w:name="block-24313054_Копия_1"/>
      <w:bookmarkEnd w:id="16"/>
      <w:bookmarkEnd w:id="17"/>
      <w:r>
        <w:rPr>
          <w:rFonts w:ascii="Times New Roman" w:hAnsi="Times New Roman"/>
          <w:b/>
          <w:color w:val="000000"/>
          <w:sz w:val="28"/>
          <w:lang w:val="en-US"/>
        </w:rPr>
        <w:lastRenderedPageBreak/>
        <w:t>ПОУРОЧНОЕ ПЛАНИРОВАНИЕ</w:t>
      </w:r>
    </w:p>
    <w:p w:rsidR="004E1FDC" w:rsidRDefault="002346FC">
      <w:pPr>
        <w:spacing w:after="0" w:line="276" w:lineRule="auto"/>
        <w:rPr>
          <w:lang w:val="en-US"/>
        </w:rPr>
      </w:pPr>
      <w:r>
        <w:rPr>
          <w:rFonts w:ascii="Times New Roman" w:hAnsi="Times New Roman"/>
          <w:b/>
          <w:color w:val="000000"/>
          <w:sz w:val="28"/>
          <w:lang w:val="en-US"/>
        </w:rPr>
        <w:t xml:space="preserve">8 КЛАСС </w:t>
      </w:r>
    </w:p>
    <w:tbl>
      <w:tblPr>
        <w:tblW w:w="14040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81"/>
        <w:gridCol w:w="3712"/>
        <w:gridCol w:w="1157"/>
        <w:gridCol w:w="1841"/>
        <w:gridCol w:w="1909"/>
        <w:gridCol w:w="1348"/>
        <w:gridCol w:w="3192"/>
      </w:tblGrid>
      <w:tr w:rsidR="004E1FDC">
        <w:trPr>
          <w:trHeight w:val="144"/>
        </w:trPr>
        <w:tc>
          <w:tcPr>
            <w:tcW w:w="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№ п/п</w:t>
            </w:r>
          </w:p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 урока</w:t>
            </w:r>
          </w:p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 изучения</w:t>
            </w:r>
          </w:p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 цифровые образовательные ресурсы</w:t>
            </w:r>
          </w:p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8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FDC" w:rsidRDefault="004E1FDC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37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FDC" w:rsidRDefault="004E1FDC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</w:p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 работы</w:t>
            </w:r>
          </w:p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 работы</w:t>
            </w:r>
          </w:p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FDC" w:rsidRDefault="004E1FDC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31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FDC" w:rsidRDefault="004E1FDC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Милый сердцу край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t xml:space="preserve">Библиотека ЦОК https://m.edsoo.ru/f5eabaf8 </w:t>
            </w:r>
            <w:hyperlink r:id="rId27">
              <w:r>
                <w:rPr>
                  <w:rStyle w:val="a9"/>
                </w:rPr>
                <w:t>https://resh.edu.ru/subject/6/</w:t>
              </w:r>
            </w:hyperlink>
            <w:r>
              <w:t>8</w:t>
            </w:r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Музыкальная панорама мира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Современная жизнь фольклора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Классика балетного жанра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В музыкальном театре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В концертном зале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Музыкальная панорама мира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Исследовательский проект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В музыкальном театре. Опера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afa</w:t>
              </w:r>
            </w:hyperlink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«Князь Игорь»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Опера: строение музыкального спектакля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Портреты великих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исполнителей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Музыкальные зарисовки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Симфония: прошлое и настоящее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Приёмы музыкальной драматургии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Лирико-драматическая симфония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Музыкальные традиции Востока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Воплощение восточной тематики в творчестве русских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композиторов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Музыкальные завещания потомкам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Музыкальные завещания потомкам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Свет фресок Дионисия — миру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Классика в современной обработке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  <w:hyperlink r:id="rId33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lastRenderedPageBreak/>
                <w:t>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27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В музыкальном театре. Мюзикл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eabc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  <w:hyperlink r:id="rId35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eabff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hyperlink r:id="rId36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156</w:t>
              </w:r>
            </w:hyperlink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«Музыканты – извечные маги»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  <w:hyperlink r:id="rId38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«Музыканты – извечные маги»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eabaf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Музыка в кино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фильма-оперы, фильма-балета, фильма-мюзикла, музыкального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мультфильма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8786</w:t>
              </w:r>
            </w:hyperlink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E1FDC">
        <w:trPr>
          <w:trHeight w:val="144"/>
        </w:trPr>
        <w:tc>
          <w:tcPr>
            <w:tcW w:w="4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2346FC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DC" w:rsidRDefault="004E1FDC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</w:tr>
    </w:tbl>
    <w:p w:rsidR="004E1FDC" w:rsidRDefault="004E1FDC">
      <w:pPr>
        <w:sectPr w:rsidR="004E1FDC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E1FDC" w:rsidRDefault="002346FC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18" w:name="block-24313055_Копия_1"/>
      <w:bookmarkEnd w:id="18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4E1FDC" w:rsidRDefault="002346F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ОБЯЗАТЕЛЬНЫЕ УЧЕБНЫЕ МАТЕРИАЛЫ ДЛЯ УЧЕНИКА</w:t>
      </w:r>
    </w:p>
    <w:p w:rsidR="004E1FDC" w:rsidRDefault="002346F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​‌‌​</w:t>
      </w:r>
      <w:r>
        <w:rPr>
          <w:rFonts w:ascii="Times New Roman" w:hAnsi="Times New Roman" w:cs="Times New Roman"/>
          <w:color w:val="000000"/>
          <w:sz w:val="28"/>
          <w:szCs w:val="28"/>
        </w:rPr>
        <w:t>Музыка, 8 класс/Сергеева Г.П., Критская Е.Д., Акционерное общество «Издательство «Просвещение»;</w:t>
      </w:r>
    </w:p>
    <w:p w:rsidR="004E1FDC" w:rsidRDefault="002346F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​‌‌</w:t>
      </w:r>
    </w:p>
    <w:p w:rsidR="004E1FDC" w:rsidRDefault="002346FC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4E1FDC" w:rsidRDefault="002346FC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4E1FDC" w:rsidRDefault="002346F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 5— 8 к</w:t>
      </w:r>
      <w:r>
        <w:rPr>
          <w:rFonts w:ascii="Times New Roman" w:hAnsi="Times New Roman" w:cs="Times New Roman"/>
          <w:sz w:val="28"/>
          <w:szCs w:val="28"/>
        </w:rPr>
        <w:t>лассы» Методическое пособие Е.Д.Критская, Г.П. Сергеева, Т.С. Шмагина.</w:t>
      </w:r>
    </w:p>
    <w:p w:rsidR="004E1FDC" w:rsidRDefault="002346F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​‌‌​</w:t>
      </w:r>
    </w:p>
    <w:p w:rsidR="004E1FDC" w:rsidRDefault="004E1FDC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4E1FDC" w:rsidRDefault="002346FC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4E1FDC" w:rsidRDefault="004E1FD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42">
        <w:r w:rsidR="002346FC">
          <w:rPr>
            <w:rStyle w:val="a9"/>
            <w:rFonts w:ascii="Times New Roman" w:hAnsi="Times New Roman" w:cs="Times New Roman"/>
            <w:sz w:val="28"/>
            <w:szCs w:val="28"/>
          </w:rPr>
          <w:t>https://resh.edu.ru/subject/6/</w:t>
        </w:r>
      </w:hyperlink>
    </w:p>
    <w:p w:rsidR="004E1FDC" w:rsidRDefault="004E1FD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4E1FDC" w:rsidRDefault="004E1FD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43">
        <w:r w:rsidR="002346FC">
          <w:rPr>
            <w:rStyle w:val="a9"/>
            <w:rFonts w:ascii="Times New Roman" w:hAnsi="Times New Roman" w:cs="Times New Roman"/>
            <w:sz w:val="28"/>
            <w:szCs w:val="28"/>
          </w:rPr>
          <w:t>https://resh.edu.ru/subject/6/5/</w:t>
        </w:r>
      </w:hyperlink>
    </w:p>
    <w:p w:rsidR="004E1FDC" w:rsidRDefault="004E1FD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4E1FDC" w:rsidRDefault="004E1FD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44">
        <w:r w:rsidR="002346FC">
          <w:rPr>
            <w:rStyle w:val="a9"/>
            <w:rFonts w:ascii="Times New Roman" w:hAnsi="Times New Roman" w:cs="Times New Roman"/>
            <w:sz w:val="28"/>
            <w:szCs w:val="28"/>
          </w:rPr>
          <w:t>https://resh.edu.ru/subject/6/6/</w:t>
        </w:r>
      </w:hyperlink>
    </w:p>
    <w:p w:rsidR="004E1FDC" w:rsidRDefault="004E1FD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4E1FDC" w:rsidRDefault="004E1FD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45">
        <w:r w:rsidR="002346FC">
          <w:rPr>
            <w:rStyle w:val="a9"/>
            <w:rFonts w:ascii="Times New Roman" w:hAnsi="Times New Roman" w:cs="Times New Roman"/>
            <w:sz w:val="28"/>
            <w:szCs w:val="28"/>
          </w:rPr>
          <w:t>https://resh.edu.ru/subject/6/7/</w:t>
        </w:r>
      </w:hyperlink>
    </w:p>
    <w:p w:rsidR="004E1FDC" w:rsidRDefault="004E1FD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4E1FDC" w:rsidRDefault="004E1FDC">
      <w:pPr>
        <w:spacing w:after="0" w:line="276" w:lineRule="auto"/>
        <w:ind w:left="120"/>
        <w:rPr>
          <w:rStyle w:val="a9"/>
          <w:rFonts w:ascii="Times New Roman" w:hAnsi="Times New Roman" w:cs="Times New Roman"/>
          <w:sz w:val="28"/>
          <w:szCs w:val="28"/>
        </w:rPr>
      </w:pPr>
      <w:hyperlink r:id="rId46">
        <w:r w:rsidR="002346FC">
          <w:rPr>
            <w:rStyle w:val="a9"/>
            <w:rFonts w:ascii="Times New Roman" w:hAnsi="Times New Roman" w:cs="Times New Roman"/>
            <w:sz w:val="28"/>
            <w:szCs w:val="28"/>
          </w:rPr>
          <w:t>https://resh.edu.ru/subject/6/8</w:t>
        </w:r>
      </w:hyperlink>
    </w:p>
    <w:p w:rsidR="004E1FDC" w:rsidRDefault="004E1FDC">
      <w:pPr>
        <w:spacing w:after="0" w:line="276" w:lineRule="auto"/>
        <w:ind w:left="120"/>
      </w:pPr>
    </w:p>
    <w:p w:rsidR="004E1FDC" w:rsidRDefault="004E1FDC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1FDC" w:rsidRDefault="002346F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Композиторы</w:t>
      </w:r>
    </w:p>
    <w:p w:rsidR="004E1FDC" w:rsidRDefault="004E1F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47">
        <w:r w:rsidR="00234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http://www.chopin.pl</w:t>
        </w:r>
      </w:hyperlink>
      <w:r w:rsidR="0023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произведения Ф. Шопена</w:t>
      </w:r>
    </w:p>
    <w:p w:rsidR="004E1FDC" w:rsidRDefault="004E1F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48">
        <w:r w:rsidR="00234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http://gfhandel.org</w:t>
        </w:r>
      </w:hyperlink>
      <w:r w:rsidR="0023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сайт, посвященный Г.Ф.</w:t>
      </w:r>
      <w:r w:rsidR="0023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Генделю</w:t>
      </w:r>
    </w:p>
    <w:p w:rsidR="004E1FDC" w:rsidRDefault="004E1F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49">
        <w:r w:rsidR="00234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http://www.jsbach.org</w:t>
        </w:r>
      </w:hyperlink>
      <w:r w:rsidR="0023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сайт, посвященный И.С. Баху</w:t>
      </w:r>
    </w:p>
    <w:p w:rsidR="004E1FDC" w:rsidRDefault="004E1F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0">
        <w:r w:rsidR="00234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http://www.lvbeethoven.com/Oeuvres/Hess.html</w:t>
        </w:r>
      </w:hyperlink>
      <w:r w:rsidR="0023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сайт, посвященный Бетховену (на фр. языке) в р</w:t>
      </w:r>
      <w:r w:rsidR="0023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азных разделах представлены музыка композитора, </w:t>
      </w:r>
      <w:bookmarkStart w:id="19" w:name="_Hlk147237329"/>
      <w:r w:rsidR="0023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bookmarkEnd w:id="19"/>
      <w:r w:rsidR="0023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ольшая портретная галерея, вклю</w:t>
      </w:r>
      <w:bookmarkStart w:id="20" w:name="_Hlk147237301"/>
      <w:r w:rsidR="0023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bookmarkEnd w:id="20"/>
      <w:r w:rsidR="0023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ающая и современные портреты, и экслибрисы композитора.</w:t>
      </w:r>
    </w:p>
    <w:p w:rsidR="004E1FDC" w:rsidRDefault="002346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Mozart</w:t>
      </w:r>
    </w:p>
    <w:p w:rsidR="004E1FDC" w:rsidRDefault="004E1F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1">
        <w:r w:rsidR="00234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http://www.mozartforum.com/</w:t>
        </w:r>
      </w:hyperlink>
      <w:r w:rsidR="0023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</w:p>
    <w:p w:rsidR="004E1FDC" w:rsidRDefault="004E1F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2">
        <w:r w:rsidR="00234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http://www.studio-mozart.com/mozart/.../mp3/index.htm</w:t>
        </w:r>
      </w:hyperlink>
    </w:p>
    <w:p w:rsidR="004E1FDC" w:rsidRDefault="004E1F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3">
        <w:r w:rsidR="00234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http://www.netmode.ntua.gr/~ktroulos/music/Mozart/</w:t>
        </w:r>
      </w:hyperlink>
    </w:p>
    <w:p w:rsidR="004E1FDC" w:rsidRDefault="002346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http://www.stringsinthemountains.org/m2m/1once.ht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мультимедийная биография Моцарта для детей</w:t>
      </w:r>
    </w:p>
    <w:p w:rsidR="004E1FDC" w:rsidRDefault="002346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http://www.asahi-net.or.jp/~rb5h-ngc/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сайт японского музыковеда с исследованиями о Моцарте, в том числе: Моцарт-game</w:t>
      </w:r>
    </w:p>
    <w:p w:rsidR="004E1FDC" w:rsidRDefault="004E1F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4">
        <w:r w:rsidR="00234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http://gallica.bnf.f</w:t>
        </w:r>
        <w:r w:rsidR="00234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r/ark:/12148/btv1b7721746v.table</w:t>
        </w:r>
      </w:hyperlink>
      <w:r w:rsidR="0023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- 64 изображения, посвященные творчеству Моцарта: портреты, сцены из опер, памятные места, хранящиеся в национальной библиотеке Франции</w:t>
      </w:r>
    </w:p>
    <w:p w:rsidR="004E1FDC" w:rsidRDefault="004E1F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5">
        <w:r w:rsidR="00234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http://www.nma.at/german/moz</w:t>
        </w:r>
        <w:r w:rsidR="00234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artseiten.htm</w:t>
        </w:r>
      </w:hyperlink>
      <w:r w:rsidR="0023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ссылки на Интернет-сайты, посвященные Моцарту</w:t>
      </w:r>
    </w:p>
    <w:p w:rsidR="004E1FDC" w:rsidRDefault="004E1F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6">
        <w:r w:rsidR="00234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http://www.bl.uk/onlinegallery/ttp/ttpbooks.html</w:t>
        </w:r>
      </w:hyperlink>
      <w:r w:rsidR="0023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дневник Моцарта, хранящийся в британской библиотеке в Лондоне (можно </w:t>
      </w:r>
      <w:r w:rsidR="0023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полистать страницы с музыкальными автографами, послушать, как звучат фрагменты нотного текста дневника)</w:t>
      </w:r>
    </w:p>
    <w:p w:rsidR="004E1FDC" w:rsidRDefault="004E1F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7">
        <w:r w:rsidR="00234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http://www.asahi-net.or.jp/~rb5h-ngc/e/k516f.htm</w:t>
        </w:r>
      </w:hyperlink>
    </w:p>
    <w:p w:rsidR="004E1FDC" w:rsidRDefault="004E1F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8">
        <w:r w:rsidR="00234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http://www.mussorgsky.ru/</w:t>
        </w:r>
      </w:hyperlink>
    </w:p>
    <w:p w:rsidR="004E1FDC" w:rsidRDefault="004E1F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9">
        <w:r w:rsidR="00234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http://www.senar.ru/</w:t>
        </w:r>
      </w:hyperlink>
      <w:r w:rsidR="0023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Рахманинов. Воспоминания и фотографии</w:t>
      </w:r>
    </w:p>
    <w:p w:rsidR="004E1FDC" w:rsidRDefault="004E1F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0">
        <w:r w:rsidR="00234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http://opera.r2.ru/</w:t>
        </w:r>
      </w:hyperlink>
      <w:r w:rsidR="0023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Римский-Корсаков</w:t>
      </w:r>
    </w:p>
    <w:p w:rsidR="004E1FDC" w:rsidRDefault="004E1F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1">
        <w:r w:rsidR="00234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http://www.rahmaninov.info/</w:t>
        </w:r>
      </w:hyperlink>
    </w:p>
    <w:p w:rsidR="004E1FDC" w:rsidRDefault="004E1F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2">
        <w:r w:rsidR="00234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http://www.tchaikov.ru/</w:t>
        </w:r>
      </w:hyperlink>
      <w:bookmarkStart w:id="21" w:name="h.gjdgxs"/>
    </w:p>
    <w:bookmarkEnd w:id="21"/>
    <w:p w:rsidR="004E1FDC" w:rsidRDefault="002346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http://georgysviridov.narod.ru/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 сайте представлены музыкальные файлы в форматах mp3 и wav практически всех, выпущенных CD, а также книги «Музыка как судьба»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др.</w:t>
      </w:r>
    </w:p>
    <w:p w:rsidR="004E1FDC" w:rsidRDefault="002346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http://ciurlionis.licejus.lt/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 сайте представлены биография, галерея и музыкальные произведения Микалоюса Константиноса Чюрлениса. Сайт опубликован на литовском и английском языках.</w:t>
      </w:r>
    </w:p>
    <w:p w:rsidR="004E1FDC" w:rsidRDefault="004E1F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3">
        <w:r w:rsidR="00234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http://booksite.ru/</w:t>
        </w:r>
        <w:r w:rsidR="00234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gavrilin/</w:t>
        </w:r>
      </w:hyperlink>
      <w:r w:rsidR="0023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Валерий Гаврилин: музыка, публикации</w:t>
      </w:r>
    </w:p>
    <w:p w:rsidR="004E1FDC" w:rsidRDefault="004E1F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4">
        <w:r w:rsidR="00234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http://www.pakhmutova.ru/</w:t>
        </w:r>
      </w:hyperlink>
      <w:r w:rsidR="0023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официальный сайт Александры Пахмутовой</w:t>
      </w:r>
    </w:p>
    <w:p w:rsidR="004E1FDC" w:rsidRDefault="002346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lastRenderedPageBreak/>
        <w:t>http://www.schoenberg.at/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центр Арнольда Шёнберга в Вене</w:t>
      </w:r>
    </w:p>
    <w:p w:rsidR="004E1FDC" w:rsidRDefault="004E1F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5" w:anchor="top" w:history="1">
        <w:r w:rsidR="00234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http://blog.wfmu.org/freeform/2007/04/john_cage_on_a_.html#top</w:t>
        </w:r>
      </w:hyperlink>
      <w:r w:rsidR="0023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блог, на котором можно посмотреть видеозапись исполнения Джоном Кейджем его «Water music» во время проведения игрового шоу в 1960 г.</w:t>
      </w:r>
    </w:p>
    <w:p w:rsidR="004E1FDC" w:rsidRDefault="004E1FDC">
      <w:pPr>
        <w:spacing w:after="200" w:line="276" w:lineRule="auto"/>
      </w:pPr>
      <w:hyperlink r:id="rId66">
        <w:bookmarkStart w:id="22" w:name="block-24313056"/>
        <w:r w:rsidR="00234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http://www.beethoven-haus-bonn.de/sixcms/detail.php//portal_en</w:t>
        </w:r>
      </w:hyperlink>
      <w:bookmarkEnd w:id="22"/>
    </w:p>
    <w:sectPr w:rsidR="004E1FDC" w:rsidSect="004E1FDC">
      <w:pgSz w:w="11906" w:h="16383"/>
      <w:pgMar w:top="850" w:right="1134" w:bottom="1701" w:left="1134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5B55"/>
    <w:multiLevelType w:val="multilevel"/>
    <w:tmpl w:val="E9783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41379"/>
    <w:multiLevelType w:val="multilevel"/>
    <w:tmpl w:val="66066B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9FA703B"/>
    <w:multiLevelType w:val="multilevel"/>
    <w:tmpl w:val="99000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4E1FDC"/>
    <w:rsid w:val="002346FC"/>
    <w:rsid w:val="004E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EC3584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EC3584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EC3584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EC3584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customStyle="1" w:styleId="1">
    <w:name w:val="Заголовок 1 Знак"/>
    <w:basedOn w:val="a0"/>
    <w:link w:val="Heading1"/>
    <w:uiPriority w:val="9"/>
    <w:qFormat/>
    <w:rsid w:val="00EC358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">
    <w:name w:val="Заголовок 2 Знак"/>
    <w:basedOn w:val="a0"/>
    <w:link w:val="Heading2"/>
    <w:uiPriority w:val="9"/>
    <w:qFormat/>
    <w:rsid w:val="00EC358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">
    <w:name w:val="Заголовок 3 Знак"/>
    <w:basedOn w:val="a0"/>
    <w:link w:val="Heading3"/>
    <w:uiPriority w:val="9"/>
    <w:qFormat/>
    <w:rsid w:val="00EC3584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">
    <w:name w:val="Заголовок 4 Знак"/>
    <w:basedOn w:val="a0"/>
    <w:link w:val="Heading4"/>
    <w:uiPriority w:val="9"/>
    <w:qFormat/>
    <w:rsid w:val="00EC3584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EC3584"/>
    <w:rPr>
      <w:lang w:val="en-US"/>
    </w:rPr>
  </w:style>
  <w:style w:type="character" w:customStyle="1" w:styleId="a4">
    <w:name w:val="Подзаголовок Знак"/>
    <w:basedOn w:val="a0"/>
    <w:link w:val="a5"/>
    <w:uiPriority w:val="11"/>
    <w:qFormat/>
    <w:rsid w:val="00EC358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6">
    <w:name w:val="Название Знак"/>
    <w:basedOn w:val="a0"/>
    <w:link w:val="a7"/>
    <w:uiPriority w:val="10"/>
    <w:qFormat/>
    <w:rsid w:val="00EC3584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val="en-US"/>
    </w:rPr>
  </w:style>
  <w:style w:type="character" w:styleId="a8">
    <w:name w:val="Emphasis"/>
    <w:basedOn w:val="a0"/>
    <w:uiPriority w:val="20"/>
    <w:qFormat/>
    <w:rsid w:val="00EC3584"/>
    <w:rPr>
      <w:i/>
      <w:iCs/>
    </w:rPr>
  </w:style>
  <w:style w:type="character" w:styleId="a9">
    <w:name w:val="Hyperlink"/>
    <w:basedOn w:val="a0"/>
    <w:uiPriority w:val="99"/>
    <w:unhideWhenUsed/>
    <w:rsid w:val="00EC3584"/>
    <w:rPr>
      <w:color w:val="0563C1" w:themeColor="hyperlink"/>
      <w:u w:val="single"/>
    </w:rPr>
  </w:style>
  <w:style w:type="character" w:customStyle="1" w:styleId="c0">
    <w:name w:val="c0"/>
    <w:basedOn w:val="a0"/>
    <w:qFormat/>
    <w:rsid w:val="00E13E15"/>
  </w:style>
  <w:style w:type="character" w:styleId="aa">
    <w:name w:val="FollowedHyperlink"/>
    <w:basedOn w:val="a0"/>
    <w:uiPriority w:val="99"/>
    <w:semiHidden/>
    <w:unhideWhenUsed/>
    <w:rsid w:val="00E13E15"/>
    <w:rPr>
      <w:color w:val="800080"/>
      <w:u w:val="single"/>
    </w:rPr>
  </w:style>
  <w:style w:type="character" w:customStyle="1" w:styleId="c12">
    <w:name w:val="c12"/>
    <w:basedOn w:val="a0"/>
    <w:qFormat/>
    <w:rsid w:val="00E13E15"/>
  </w:style>
  <w:style w:type="character" w:customStyle="1" w:styleId="c14">
    <w:name w:val="c14"/>
    <w:basedOn w:val="a0"/>
    <w:qFormat/>
    <w:rsid w:val="00E13E15"/>
  </w:style>
  <w:style w:type="character" w:customStyle="1" w:styleId="c11">
    <w:name w:val="c11"/>
    <w:basedOn w:val="a0"/>
    <w:qFormat/>
    <w:rsid w:val="00E13E15"/>
  </w:style>
  <w:style w:type="character" w:customStyle="1" w:styleId="UnresolvedMention">
    <w:name w:val="Unresolved Mention"/>
    <w:basedOn w:val="a0"/>
    <w:uiPriority w:val="99"/>
    <w:semiHidden/>
    <w:unhideWhenUsed/>
    <w:qFormat/>
    <w:rsid w:val="00CB2266"/>
    <w:rPr>
      <w:color w:val="605E5C"/>
      <w:shd w:val="clear" w:color="auto" w:fill="E1DFDD"/>
    </w:rPr>
  </w:style>
  <w:style w:type="paragraph" w:customStyle="1" w:styleId="ab">
    <w:name w:val="Заголовок"/>
    <w:basedOn w:val="a"/>
    <w:next w:val="ac"/>
    <w:qFormat/>
    <w:rsid w:val="004E1F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4E1FDC"/>
    <w:pPr>
      <w:spacing w:after="140" w:line="276" w:lineRule="auto"/>
    </w:pPr>
  </w:style>
  <w:style w:type="paragraph" w:styleId="ad">
    <w:name w:val="List"/>
    <w:basedOn w:val="ac"/>
    <w:rsid w:val="004E1FDC"/>
    <w:rPr>
      <w:rFonts w:cs="Arial"/>
    </w:rPr>
  </w:style>
  <w:style w:type="paragraph" w:customStyle="1" w:styleId="Caption">
    <w:name w:val="Caption"/>
    <w:basedOn w:val="a"/>
    <w:qFormat/>
    <w:rsid w:val="004E1F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4E1FDC"/>
    <w:pPr>
      <w:suppressLineNumbers/>
    </w:pPr>
    <w:rPr>
      <w:rFonts w:cs="Arial"/>
    </w:rPr>
  </w:style>
  <w:style w:type="paragraph" w:customStyle="1" w:styleId="af">
    <w:name w:val="Колонтитул"/>
    <w:basedOn w:val="a"/>
    <w:qFormat/>
    <w:rsid w:val="004E1FDC"/>
  </w:style>
  <w:style w:type="paragraph" w:customStyle="1" w:styleId="Header">
    <w:name w:val="Header"/>
    <w:basedOn w:val="a"/>
    <w:link w:val="a3"/>
    <w:uiPriority w:val="99"/>
    <w:unhideWhenUsed/>
    <w:rsid w:val="00EC3584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paragraph" w:styleId="af0">
    <w:name w:val="Normal Indent"/>
    <w:basedOn w:val="a"/>
    <w:uiPriority w:val="99"/>
    <w:unhideWhenUsed/>
    <w:qFormat/>
    <w:rsid w:val="00EC3584"/>
    <w:pPr>
      <w:spacing w:after="200" w:line="276" w:lineRule="auto"/>
      <w:ind w:left="720"/>
    </w:pPr>
    <w:rPr>
      <w:lang w:val="en-US"/>
    </w:rPr>
  </w:style>
  <w:style w:type="paragraph" w:styleId="a5">
    <w:name w:val="Subtitle"/>
    <w:basedOn w:val="a"/>
    <w:next w:val="a"/>
    <w:link w:val="a4"/>
    <w:uiPriority w:val="11"/>
    <w:qFormat/>
    <w:rsid w:val="00EC3584"/>
    <w:p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7">
    <w:name w:val="Title"/>
    <w:basedOn w:val="a"/>
    <w:next w:val="a"/>
    <w:link w:val="a6"/>
    <w:uiPriority w:val="10"/>
    <w:qFormat/>
    <w:rsid w:val="00EC3584"/>
    <w:pPr>
      <w:pBdr>
        <w:bottom w:val="single" w:sz="8" w:space="4" w:color="4472C4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val="en-US"/>
    </w:rPr>
  </w:style>
  <w:style w:type="paragraph" w:styleId="af1">
    <w:name w:val="caption"/>
    <w:basedOn w:val="a"/>
    <w:next w:val="a"/>
    <w:uiPriority w:val="35"/>
    <w:semiHidden/>
    <w:unhideWhenUsed/>
    <w:qFormat/>
    <w:rsid w:val="00EC3584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paragraph" w:customStyle="1" w:styleId="msonormal0">
    <w:name w:val="msonormal"/>
    <w:basedOn w:val="a"/>
    <w:qFormat/>
    <w:rsid w:val="00E13E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qFormat/>
    <w:rsid w:val="00E13E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qFormat/>
    <w:rsid w:val="00E13E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qFormat/>
    <w:rsid w:val="00E13E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uiPriority w:val="99"/>
    <w:semiHidden/>
    <w:unhideWhenUsed/>
    <w:qFormat/>
    <w:rsid w:val="00EC3584"/>
  </w:style>
  <w:style w:type="numbering" w:customStyle="1" w:styleId="20">
    <w:name w:val="Нет списка2"/>
    <w:uiPriority w:val="99"/>
    <w:semiHidden/>
    <w:unhideWhenUsed/>
    <w:qFormat/>
    <w:rsid w:val="00E13E15"/>
  </w:style>
  <w:style w:type="table" w:styleId="af2">
    <w:name w:val="Table Grid"/>
    <w:basedOn w:val="a1"/>
    <w:uiPriority w:val="59"/>
    <w:rsid w:val="00EC3584"/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23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34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a9dd4" TargetMode="External"/><Relationship Id="rId18" Type="http://schemas.openxmlformats.org/officeDocument/2006/relationships/hyperlink" Target="https://m.edsoo.ru/f5ea9dd4" TargetMode="External"/><Relationship Id="rId26" Type="http://schemas.openxmlformats.org/officeDocument/2006/relationships/hyperlink" Target="https://m.edsoo.ru/f5ea9dd4" TargetMode="External"/><Relationship Id="rId39" Type="http://schemas.openxmlformats.org/officeDocument/2006/relationships/hyperlink" Target="https://m.edsoo.ru/f5eabaf8" TargetMode="External"/><Relationship Id="rId21" Type="http://schemas.openxmlformats.org/officeDocument/2006/relationships/hyperlink" Target="https://m.edsoo.ru/f5ea9dd4" TargetMode="External"/><Relationship Id="rId34" Type="http://schemas.openxmlformats.org/officeDocument/2006/relationships/hyperlink" Target="https://m.edsoo.ru/f5eabc2e" TargetMode="External"/><Relationship Id="rId42" Type="http://schemas.openxmlformats.org/officeDocument/2006/relationships/hyperlink" Target="https://resh.edu.ru/subject/6/" TargetMode="External"/><Relationship Id="rId47" Type="http://schemas.openxmlformats.org/officeDocument/2006/relationships/hyperlink" Target="http://www.chopin.pl/" TargetMode="External"/><Relationship Id="rId50" Type="http://schemas.openxmlformats.org/officeDocument/2006/relationships/hyperlink" Target="http://www.lvbeethoven.com/Oeuvres/Hess.html" TargetMode="External"/><Relationship Id="rId55" Type="http://schemas.openxmlformats.org/officeDocument/2006/relationships/hyperlink" Target="http://www.nma.at/german/mozartseiten.htm" TargetMode="External"/><Relationship Id="rId63" Type="http://schemas.openxmlformats.org/officeDocument/2006/relationships/hyperlink" Target="http://booksite.ru/gavrilin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a9dd4" TargetMode="External"/><Relationship Id="rId29" Type="http://schemas.openxmlformats.org/officeDocument/2006/relationships/hyperlink" Target="https://m.edsoo.ru/f5ea9af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m.edsoo.ru/f5ea9dd4" TargetMode="External"/><Relationship Id="rId32" Type="http://schemas.openxmlformats.org/officeDocument/2006/relationships/hyperlink" Target="https://m.edsoo.ru/f5eab27e" TargetMode="External"/><Relationship Id="rId37" Type="http://schemas.openxmlformats.org/officeDocument/2006/relationships/hyperlink" Target="https://m.edsoo.ru/f5eab86e" TargetMode="External"/><Relationship Id="rId40" Type="http://schemas.openxmlformats.org/officeDocument/2006/relationships/hyperlink" Target="https://m.edsoo.ru/f5ea85a6" TargetMode="External"/><Relationship Id="rId45" Type="http://schemas.openxmlformats.org/officeDocument/2006/relationships/hyperlink" Target="https://resh.edu.ru/subject/6/7/" TargetMode="External"/><Relationship Id="rId53" Type="http://schemas.openxmlformats.org/officeDocument/2006/relationships/hyperlink" Target="http://www.netmode.ntua.gr/~ktroulos/music/Mozart/" TargetMode="External"/><Relationship Id="rId58" Type="http://schemas.openxmlformats.org/officeDocument/2006/relationships/hyperlink" Target="http://www.mussorgsky.ru/" TargetMode="External"/><Relationship Id="rId66" Type="http://schemas.openxmlformats.org/officeDocument/2006/relationships/hyperlink" Target="http://www.beethoven-haus-bonn.de/sixcms/detail.php/portal_e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f5ea9dd4" TargetMode="External"/><Relationship Id="rId23" Type="http://schemas.openxmlformats.org/officeDocument/2006/relationships/hyperlink" Target="https://m.edsoo.ru/f5ea9dd4" TargetMode="External"/><Relationship Id="rId28" Type="http://schemas.openxmlformats.org/officeDocument/2006/relationships/hyperlink" Target="https://m.edsoo.ru/f5eaa20c" TargetMode="External"/><Relationship Id="rId36" Type="http://schemas.openxmlformats.org/officeDocument/2006/relationships/hyperlink" Target="https://m.edsoo.ru/f5eac156" TargetMode="External"/><Relationship Id="rId49" Type="http://schemas.openxmlformats.org/officeDocument/2006/relationships/hyperlink" Target="http://www.jsbach.org/" TargetMode="External"/><Relationship Id="rId57" Type="http://schemas.openxmlformats.org/officeDocument/2006/relationships/hyperlink" Target="http://www.asahi-net.or.jp/~rb5h-ngc/e/k516f.htm" TargetMode="External"/><Relationship Id="rId61" Type="http://schemas.openxmlformats.org/officeDocument/2006/relationships/hyperlink" Target="http://www.rahmaninov.info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m.edsoo.ru/f5ea9dd4" TargetMode="External"/><Relationship Id="rId31" Type="http://schemas.openxmlformats.org/officeDocument/2006/relationships/hyperlink" Target="https://m.edsoo.ru/f5ea9dd4" TargetMode="External"/><Relationship Id="rId44" Type="http://schemas.openxmlformats.org/officeDocument/2006/relationships/hyperlink" Target="https://resh.edu.ru/subject/6/6/" TargetMode="External"/><Relationship Id="rId52" Type="http://schemas.openxmlformats.org/officeDocument/2006/relationships/hyperlink" Target="http://www.studio-mozart.com/mozart/.../mp3/index.htm" TargetMode="External"/><Relationship Id="rId60" Type="http://schemas.openxmlformats.org/officeDocument/2006/relationships/hyperlink" Target="http://opera.r2.ru/" TargetMode="External"/><Relationship Id="rId65" Type="http://schemas.openxmlformats.org/officeDocument/2006/relationships/hyperlink" Target="http://blog.wfmu.org/freeform/2007/04/john_cage_on_a_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m.edsoo.ru/f5ea9dd4" TargetMode="External"/><Relationship Id="rId22" Type="http://schemas.openxmlformats.org/officeDocument/2006/relationships/hyperlink" Target="https://m.edsoo.ru/f5ea9dd4" TargetMode="External"/><Relationship Id="rId27" Type="http://schemas.openxmlformats.org/officeDocument/2006/relationships/hyperlink" Target="https://resh.edu.ru/subject/6/" TargetMode="External"/><Relationship Id="rId30" Type="http://schemas.openxmlformats.org/officeDocument/2006/relationships/hyperlink" Target="https://m.edsoo.ru/f5ea9c62" TargetMode="External"/><Relationship Id="rId35" Type="http://schemas.openxmlformats.org/officeDocument/2006/relationships/hyperlink" Target="https://m.edsoo.ru/f5eabff8" TargetMode="External"/><Relationship Id="rId43" Type="http://schemas.openxmlformats.org/officeDocument/2006/relationships/hyperlink" Target="https://resh.edu.ru/subject/6/5/" TargetMode="External"/><Relationship Id="rId48" Type="http://schemas.openxmlformats.org/officeDocument/2006/relationships/hyperlink" Target="http://gfhandel.org/" TargetMode="External"/><Relationship Id="rId56" Type="http://schemas.openxmlformats.org/officeDocument/2006/relationships/hyperlink" Target="http://www.bl.uk/onlinegallery/ttp/ttpbooks.html" TargetMode="External"/><Relationship Id="rId64" Type="http://schemas.openxmlformats.org/officeDocument/2006/relationships/hyperlink" Target="http://www.pakhmutova.ru/" TargetMode="External"/><Relationship Id="rId8" Type="http://schemas.openxmlformats.org/officeDocument/2006/relationships/hyperlink" Target="https://vip.1zavuch.ru/" TargetMode="External"/><Relationship Id="rId51" Type="http://schemas.openxmlformats.org/officeDocument/2006/relationships/hyperlink" Target="http://www.mozartforum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m.edsoo.ru/f5ea9dd4" TargetMode="External"/><Relationship Id="rId25" Type="http://schemas.openxmlformats.org/officeDocument/2006/relationships/hyperlink" Target="https://m.edsoo.ru/f5ea9dd4" TargetMode="External"/><Relationship Id="rId33" Type="http://schemas.openxmlformats.org/officeDocument/2006/relationships/hyperlink" Target="https://m.edsoo.ru/f5eab4d6" TargetMode="External"/><Relationship Id="rId38" Type="http://schemas.openxmlformats.org/officeDocument/2006/relationships/hyperlink" Target="https://m.edsoo.ru/f5eab9c2" TargetMode="External"/><Relationship Id="rId46" Type="http://schemas.openxmlformats.org/officeDocument/2006/relationships/hyperlink" Target="https://resh.edu.ru/subject/6/8" TargetMode="External"/><Relationship Id="rId59" Type="http://schemas.openxmlformats.org/officeDocument/2006/relationships/hyperlink" Target="http://www.senar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.edsoo.ru/f5ea9dd4" TargetMode="External"/><Relationship Id="rId41" Type="http://schemas.openxmlformats.org/officeDocument/2006/relationships/hyperlink" Target="https://m.edsoo.ru/f5ea8786" TargetMode="External"/><Relationship Id="rId54" Type="http://schemas.openxmlformats.org/officeDocument/2006/relationships/hyperlink" Target="http://gallica.bnf.fr/ark:/12148/btv1b7721746v.table" TargetMode="External"/><Relationship Id="rId62" Type="http://schemas.openxmlformats.org/officeDocument/2006/relationships/hyperlink" Target="http://www.tchaik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11126</Words>
  <Characters>63419</Characters>
  <Application>Microsoft Office Word</Application>
  <DocSecurity>0</DocSecurity>
  <Lines>528</Lines>
  <Paragraphs>148</Paragraphs>
  <ScaleCrop>false</ScaleCrop>
  <Company>Microsoft</Company>
  <LinksUpToDate>false</LinksUpToDate>
  <CharactersWithSpaces>74397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Olga</cp:lastModifiedBy>
  <cp:revision>7</cp:revision>
  <cp:lastPrinted>2023-11-09T04:48:00Z</cp:lastPrinted>
  <dcterms:created xsi:type="dcterms:W3CDTF">2023-10-10T15:55:00Z</dcterms:created>
  <dcterms:modified xsi:type="dcterms:W3CDTF">2023-11-21T14:16:00Z</dcterms:modified>
  <dc:language>ru-RU</dc:language>
</cp:coreProperties>
</file>