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25" w:rsidRPr="00AB37ED" w:rsidRDefault="001F38C3" w:rsidP="007B0930">
      <w:pPr>
        <w:spacing w:after="0" w:line="408" w:lineRule="auto"/>
      </w:pPr>
      <w:bookmarkStart w:id="0" w:name="block-24313050"/>
      <w:r>
        <w:rPr>
          <w:noProof/>
          <w:lang w:eastAsia="ru-RU"/>
        </w:rPr>
        <w:drawing>
          <wp:inline distT="0" distB="0" distL="0" distR="0">
            <wp:extent cx="5850255" cy="3147695"/>
            <wp:effectExtent l="19050" t="0" r="0" b="0"/>
            <wp:docPr id="2" name="Рисунок 1" descr="C:\Users\Olga\Documents\Easy Interactive Tools\из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изо ти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25" w:rsidRPr="00AB37ED" w:rsidRDefault="006E6225" w:rsidP="006E6225">
      <w:pPr>
        <w:spacing w:after="0" w:line="276" w:lineRule="auto"/>
        <w:ind w:left="120"/>
      </w:pPr>
      <w:r w:rsidRPr="00AB37ED">
        <w:rPr>
          <w:rFonts w:ascii="Times New Roman" w:hAnsi="Times New Roman"/>
          <w:color w:val="000000"/>
          <w:sz w:val="28"/>
        </w:rPr>
        <w:t>‌</w:t>
      </w:r>
    </w:p>
    <w:p w:rsidR="006E6225" w:rsidRPr="00AB37ED" w:rsidRDefault="006E6225" w:rsidP="006E6225">
      <w:pPr>
        <w:spacing w:after="0" w:line="276" w:lineRule="auto"/>
        <w:ind w:left="120"/>
      </w:pPr>
    </w:p>
    <w:p w:rsidR="006E6225" w:rsidRPr="00AB37ED" w:rsidRDefault="006E6225" w:rsidP="006E6225">
      <w:pPr>
        <w:spacing w:after="0" w:line="276" w:lineRule="auto"/>
        <w:ind w:left="120"/>
      </w:pPr>
    </w:p>
    <w:p w:rsidR="006E6225" w:rsidRPr="00AB37ED" w:rsidRDefault="006E6225" w:rsidP="006E6225">
      <w:pPr>
        <w:spacing w:after="0" w:line="276" w:lineRule="auto"/>
        <w:ind w:left="120"/>
      </w:pPr>
    </w:p>
    <w:p w:rsidR="006E6225" w:rsidRPr="00AB37ED" w:rsidRDefault="006E6225" w:rsidP="006E6225">
      <w:pPr>
        <w:spacing w:after="0" w:line="408" w:lineRule="auto"/>
        <w:ind w:left="120"/>
        <w:jc w:val="center"/>
      </w:pPr>
      <w:r w:rsidRPr="00AB37E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E6225" w:rsidRPr="00AB37ED" w:rsidRDefault="006E6225" w:rsidP="006E6225">
      <w:pPr>
        <w:spacing w:after="0" w:line="408" w:lineRule="auto"/>
        <w:ind w:left="120"/>
        <w:jc w:val="center"/>
      </w:pPr>
      <w:r w:rsidRPr="00AB37ED">
        <w:rPr>
          <w:rFonts w:ascii="Times New Roman" w:hAnsi="Times New Roman"/>
          <w:color w:val="000000"/>
          <w:sz w:val="28"/>
        </w:rPr>
        <w:t>(</w:t>
      </w:r>
      <w:r w:rsidRPr="00AB37ED">
        <w:rPr>
          <w:rFonts w:ascii="Times New Roman" w:hAnsi="Times New Roman"/>
          <w:color w:val="000000"/>
          <w:sz w:val="28"/>
          <w:lang w:val="en-US"/>
        </w:rPr>
        <w:t>ID</w:t>
      </w:r>
      <w:r w:rsidRPr="00AB37ED">
        <w:rPr>
          <w:rFonts w:ascii="Times New Roman" w:hAnsi="Times New Roman"/>
          <w:color w:val="000000"/>
          <w:sz w:val="28"/>
        </w:rPr>
        <w:t xml:space="preserve"> 3227544)</w:t>
      </w: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6E6225">
      <w:pPr>
        <w:spacing w:after="0" w:line="408" w:lineRule="auto"/>
        <w:ind w:left="120"/>
        <w:jc w:val="center"/>
      </w:pPr>
      <w:r w:rsidRPr="00AB37E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6а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,в,г,д,е,ж.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О</w:t>
      </w:r>
      <w:bookmarkStart w:id="1" w:name="_Hlk147772055"/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bookmarkEnd w:id="1"/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новное общее образование 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Уровень изучения предмета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базовый уровень 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2023/2024 учебный год</w:t>
      </w:r>
    </w:p>
    <w:p w:rsidR="00A35003" w:rsidRPr="007372CA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Количество часов по учебному предмету: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ч./неделю, всего –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34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ч/год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15A25">
        <w:rPr>
          <w:rFonts w:ascii="Times New Roman" w:hAnsi="Times New Roman" w:cs="Times New Roman"/>
          <w:b/>
          <w:sz w:val="24"/>
          <w:szCs w:val="24"/>
          <w:lang w:eastAsia="ru-RU"/>
        </w:rPr>
        <w:t>Рабочую программу составила</w:t>
      </w:r>
      <w:r w:rsidRPr="00815A25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35003" w:rsidRPr="00815A25" w:rsidRDefault="00A35003" w:rsidP="00A3500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Кра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нопеева О. В</w:t>
      </w:r>
      <w:r w:rsidRPr="00815A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., </w:t>
      </w:r>
      <w:r w:rsidRPr="00AD2E88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 музыки</w:t>
      </w:r>
    </w:p>
    <w:p w:rsidR="00A35003" w:rsidRPr="00E9091E" w:rsidRDefault="00A35003" w:rsidP="00A35003">
      <w:pPr>
        <w:spacing w:after="0"/>
        <w:ind w:left="120"/>
        <w:jc w:val="center"/>
      </w:pPr>
    </w:p>
    <w:p w:rsidR="00A35003" w:rsidRPr="00E9091E" w:rsidRDefault="00A35003" w:rsidP="00A35003">
      <w:pPr>
        <w:spacing w:after="0"/>
        <w:ind w:left="120"/>
        <w:jc w:val="center"/>
      </w:pP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6E6225">
      <w:pPr>
        <w:spacing w:after="0" w:line="276" w:lineRule="auto"/>
        <w:ind w:left="120"/>
        <w:jc w:val="center"/>
      </w:pPr>
    </w:p>
    <w:p w:rsidR="006E6225" w:rsidRPr="00AB37ED" w:rsidRDefault="006E6225" w:rsidP="00A35003">
      <w:pPr>
        <w:spacing w:after="0" w:line="276" w:lineRule="auto"/>
      </w:pPr>
    </w:p>
    <w:p w:rsidR="006E6225" w:rsidRDefault="006E6225" w:rsidP="006E6225">
      <w:pPr>
        <w:spacing w:after="0" w:line="276" w:lineRule="auto"/>
        <w:ind w:left="120"/>
        <w:jc w:val="center"/>
      </w:pPr>
      <w:r w:rsidRPr="00AB37ED">
        <w:rPr>
          <w:rFonts w:ascii="Times New Roman" w:hAnsi="Times New Roman"/>
          <w:color w:val="000000"/>
          <w:sz w:val="28"/>
        </w:rPr>
        <w:t>​</w:t>
      </w:r>
      <w:r w:rsidRPr="00AB37ED">
        <w:rPr>
          <w:rFonts w:ascii="Times New Roman" w:hAnsi="Times New Roman"/>
          <w:b/>
          <w:color w:val="000000"/>
          <w:sz w:val="28"/>
        </w:rPr>
        <w:t>‌ ‌</w:t>
      </w:r>
      <w:r w:rsidRPr="00AB37ED">
        <w:rPr>
          <w:rFonts w:ascii="Times New Roman" w:hAnsi="Times New Roman"/>
          <w:color w:val="000000"/>
          <w:sz w:val="28"/>
        </w:rPr>
        <w:t>​</w:t>
      </w:r>
      <w:bookmarkStart w:id="2" w:name="8385f7dc-0ab0-4870-aa9c-d50d4a6594a1"/>
      <w:r w:rsidRPr="00983330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983330">
        <w:rPr>
          <w:rFonts w:ascii="Times New Roman" w:hAnsi="Times New Roman"/>
          <w:b/>
          <w:color w:val="000000"/>
          <w:sz w:val="28"/>
        </w:rPr>
        <w:t>Поселье</w:t>
      </w:r>
      <w:bookmarkEnd w:id="2"/>
      <w:proofErr w:type="spellEnd"/>
      <w:r w:rsidRPr="00983330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df49827c-e8f0-4c9a-abd2-415b465ab7b1"/>
      <w:r w:rsidRPr="00983330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5A0F69" w:rsidRPr="005A0F69" w:rsidRDefault="005A0F69" w:rsidP="005A0F69">
      <w:pPr>
        <w:spacing w:after="200" w:line="276" w:lineRule="auto"/>
        <w:sectPr w:rsidR="005A0F69" w:rsidRPr="005A0F69">
          <w:pgSz w:w="11906" w:h="16383"/>
          <w:pgMar w:top="1134" w:right="850" w:bottom="1134" w:left="1701" w:header="720" w:footer="720" w:gutter="0"/>
          <w:cols w:space="720"/>
        </w:sectPr>
      </w:pPr>
    </w:p>
    <w:p w:rsidR="005A0F69" w:rsidRDefault="005A0F69" w:rsidP="005A0F6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24313051"/>
      <w:bookmarkEnd w:id="0"/>
      <w:r w:rsidRPr="005A0F69">
        <w:rPr>
          <w:rFonts w:ascii="Times New Roman" w:hAnsi="Times New Roman"/>
          <w:b/>
          <w:color w:val="000000"/>
          <w:sz w:val="28"/>
        </w:rPr>
        <w:lastRenderedPageBreak/>
        <w:t xml:space="preserve">        ПОЯСНИТЕЛЬНАЯ ЗАПИСКА</w:t>
      </w:r>
    </w:p>
    <w:p w:rsidR="00636364" w:rsidRPr="000B38AA" w:rsidRDefault="00636364" w:rsidP="00636364">
      <w:pPr>
        <w:spacing w:after="15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предмету «</w:t>
      </w:r>
      <w:r w:rsidRPr="00636364"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на 2023-2024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2E88">
        <w:rPr>
          <w:rFonts w:ascii="Times New Roman" w:eastAsia="Times New Roman" w:hAnsi="Times New Roman"/>
          <w:sz w:val="28"/>
          <w:szCs w:val="28"/>
          <w:lang w:eastAsia="ru-RU"/>
        </w:rPr>
        <w:t>учебный год для обучающихся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«СОШ </w:t>
      </w:r>
      <w:proofErr w:type="spellStart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» разработана в соответствии с требованиями следующих документов:</w:t>
      </w:r>
      <w:bookmarkStart w:id="5" w:name="_GoBack"/>
      <w:bookmarkEnd w:id="5"/>
    </w:p>
    <w:p w:rsidR="00636364" w:rsidRPr="007B0930" w:rsidRDefault="006E2501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anchor="/document/99/902389617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Федеральный закон от 29.12.2012 № 273-ФЗ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 «Об образовании в Российской Федерации».</w:t>
      </w:r>
    </w:p>
    <w:p w:rsidR="00636364" w:rsidRPr="007B0930" w:rsidRDefault="006E2501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anchor="/document/99/603340708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Минпросвещения</w:t>
        </w:r>
        <w:proofErr w:type="spellEnd"/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 от 22.03.2021 № 115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 xml:space="preserve"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</w:t>
      </w:r>
    </w:p>
    <w:p w:rsidR="00636364" w:rsidRPr="007B0930" w:rsidRDefault="00636364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930"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 (Зарегистрирован 05.07.2021 № 64101). </w:t>
      </w:r>
    </w:p>
    <w:p w:rsidR="00636364" w:rsidRPr="007B0930" w:rsidRDefault="006E2501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anchor="/document/99/566085656/ZAP23UG3D9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СП 2.4.3648-20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государственного санитарного врача России от 28.09.2020 № 28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364" w:rsidRPr="007B0930" w:rsidRDefault="006E2501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anchor="/document/99/573500115/XA00LVA2M9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СанПиН 1.2.3685-21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7/486051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постановлением главного санитарного врача от 28.01.2021 № 2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6364" w:rsidRPr="000B38AA" w:rsidRDefault="006E2501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anchor="/document/97/482254/" w:history="1"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Приказ </w:t>
        </w:r>
        <w:proofErr w:type="spellStart"/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>Минпросвещения</w:t>
        </w:r>
        <w:proofErr w:type="spellEnd"/>
        <w:r w:rsidR="00636364" w:rsidRPr="007B0930">
          <w:rPr>
            <w:rStyle w:val="ab"/>
            <w:rFonts w:ascii="Times New Roman" w:eastAsia="Times New Roman" w:hAnsi="Times New Roman"/>
            <w:sz w:val="28"/>
            <w:szCs w:val="28"/>
            <w:u w:val="none"/>
            <w:lang w:eastAsia="ru-RU"/>
          </w:rPr>
          <w:t xml:space="preserve"> от 20.05.2020 № 254</w:t>
        </w:r>
      </w:hyperlink>
      <w:r w:rsidR="00636364" w:rsidRPr="007B093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36364" w:rsidRPr="000B38AA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636364" w:rsidRPr="000B38AA" w:rsidRDefault="00636364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Учебный план основного общего образ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МОУ «СОШ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на 2023-2024</w:t>
      </w: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 </w:t>
      </w:r>
    </w:p>
    <w:p w:rsidR="00636364" w:rsidRPr="000B38AA" w:rsidRDefault="00636364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рабочей программе МОУ «СОШ </w:t>
      </w:r>
      <w:proofErr w:type="spellStart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Поселья</w:t>
      </w:r>
      <w:proofErr w:type="spellEnd"/>
      <w:r w:rsidRPr="000B38A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36364" w:rsidRPr="000B38AA" w:rsidRDefault="00636364" w:rsidP="00636364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8AA">
        <w:rPr>
          <w:rFonts w:ascii="Times New Roman" w:hAnsi="Times New Roman"/>
          <w:sz w:val="28"/>
          <w:szCs w:val="28"/>
        </w:rPr>
        <w:t xml:space="preserve">Программы воспитания и социализации обучающихся МОУ «СОШ </w:t>
      </w:r>
      <w:proofErr w:type="spellStart"/>
      <w:r w:rsidRPr="000B38AA">
        <w:rPr>
          <w:rFonts w:ascii="Times New Roman" w:hAnsi="Times New Roman"/>
          <w:sz w:val="28"/>
          <w:szCs w:val="28"/>
        </w:rPr>
        <w:t>Поселья</w:t>
      </w:r>
      <w:proofErr w:type="spellEnd"/>
      <w:r w:rsidRPr="000B38AA">
        <w:rPr>
          <w:rFonts w:ascii="Times New Roman" w:hAnsi="Times New Roman"/>
          <w:sz w:val="28"/>
          <w:szCs w:val="28"/>
        </w:rPr>
        <w:t>» (принята на ПС протокол № 7 от 21.06.2021г., утверждена Приказом № 239 от 21.06.2021г.).</w:t>
      </w:r>
    </w:p>
    <w:p w:rsidR="00974122" w:rsidRPr="005A0F69" w:rsidRDefault="00974122" w:rsidP="005A0F69">
      <w:pPr>
        <w:spacing w:after="0" w:line="264" w:lineRule="auto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</w:t>
      </w:r>
      <w:r w:rsidRPr="005A0F69">
        <w:rPr>
          <w:rFonts w:ascii="Times New Roman" w:hAnsi="Times New Roman"/>
          <w:color w:val="000000"/>
          <w:sz w:val="28"/>
        </w:rPr>
        <w:lastRenderedPageBreak/>
        <w:t>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Музыка –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временно́е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самопринятию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5A0F69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</w:t>
      </w:r>
      <w:r w:rsidRPr="005A0F69">
        <w:rPr>
          <w:rFonts w:ascii="Times New Roman" w:hAnsi="Times New Roman"/>
          <w:color w:val="000000"/>
          <w:sz w:val="28"/>
        </w:rPr>
        <w:lastRenderedPageBreak/>
        <w:t>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5A0F69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8 «Современная музыка: основные жанры и направления»;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‌</w:t>
      </w:r>
      <w:bookmarkStart w:id="6" w:name="7ad9d27f-2d5e-40e5-a5e1-761ecce37b11"/>
      <w:r w:rsidRPr="005A0F69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5A0F69">
        <w:rPr>
          <w:rFonts w:ascii="Times New Roman" w:hAnsi="Times New Roman"/>
          <w:color w:val="000000"/>
          <w:sz w:val="28"/>
        </w:rPr>
        <w:t>‌‌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A0F69" w:rsidRPr="005A0F69" w:rsidRDefault="005A0F69" w:rsidP="005A0F69">
      <w:pPr>
        <w:spacing w:after="200" w:line="276" w:lineRule="auto"/>
        <w:sectPr w:rsidR="005A0F69" w:rsidRPr="005A0F69">
          <w:pgSz w:w="11906" w:h="16383"/>
          <w:pgMar w:top="1134" w:right="850" w:bottom="1134" w:left="1701" w:header="720" w:footer="720" w:gutter="0"/>
          <w:cols w:space="720"/>
        </w:sectPr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bookmarkStart w:id="7" w:name="block-24313052"/>
      <w:bookmarkEnd w:id="4"/>
      <w:r w:rsidRPr="005A0F6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bookmarkStart w:id="8" w:name="_Toc139895958"/>
      <w:bookmarkEnd w:id="8"/>
      <w:r w:rsidRPr="005A0F69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направленныена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сохранение и продолжение музыкальных традиций своего края.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5A0F69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 других композиторов).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 xml:space="preserve"> века;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Н.А.Римского-Корсакова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 w:rsidRPr="005A0F69">
        <w:rPr>
          <w:rFonts w:ascii="Times New Roman" w:hAnsi="Times New Roman"/>
          <w:color w:val="000000"/>
          <w:sz w:val="28"/>
          <w:lang w:val="en-US"/>
        </w:rPr>
        <w:t>XIX</w:t>
      </w:r>
      <w:r w:rsidRPr="005A0F69">
        <w:rPr>
          <w:rFonts w:ascii="Times New Roman" w:hAnsi="Times New Roman"/>
          <w:color w:val="000000"/>
          <w:sz w:val="28"/>
        </w:rPr>
        <w:t>–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Идея светомузыки. Мистерии А.Н. Скрябина. Терменвокс, синтезатор Е.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Мурзина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электронная музыка (на примере творчества А.Г.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5A0F69">
        <w:rPr>
          <w:rFonts w:ascii="Times New Roman" w:hAnsi="Times New Roman"/>
          <w:color w:val="000000"/>
          <w:sz w:val="28"/>
        </w:rPr>
        <w:t>, Э.Н. Артемьева и других композиторов).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</w:t>
      </w:r>
      <w:proofErr w:type="spellStart"/>
      <w:r w:rsidRPr="005A0F69">
        <w:rPr>
          <w:rFonts w:ascii="Times New Roman" w:hAnsi="Times New Roman"/>
          <w:color w:val="000000"/>
          <w:sz w:val="28"/>
        </w:rPr>
        <w:t>зарубежныхи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выражение музыкального образа камерной миниатюры через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устныйили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письменный текст, рисунок, пластический этюд.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освоение основных тем (</w:t>
      </w:r>
      <w:proofErr w:type="spellStart"/>
      <w:r w:rsidRPr="005A0F69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5A0F69">
        <w:rPr>
          <w:rFonts w:ascii="Times New Roman" w:hAnsi="Times New Roman"/>
          <w:color w:val="000000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bookmarkStart w:id="9" w:name="_Toc139895962"/>
      <w:bookmarkEnd w:id="9"/>
      <w:r w:rsidRPr="005A0F69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A0F69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 w:rsidRPr="005A0F69">
        <w:rPr>
          <w:rFonts w:ascii="Times New Roman" w:hAnsi="Times New Roman"/>
          <w:color w:val="000000"/>
          <w:sz w:val="28"/>
          <w:lang w:val="en-US"/>
        </w:rPr>
        <w:t>XVII</w:t>
      </w:r>
      <w:r w:rsidRPr="005A0F69">
        <w:rPr>
          <w:rFonts w:ascii="Times New Roman" w:hAnsi="Times New Roman"/>
          <w:color w:val="000000"/>
          <w:sz w:val="28"/>
        </w:rPr>
        <w:t>—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веков».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5A0F69">
        <w:rPr>
          <w:rFonts w:ascii="Times New Roman" w:hAnsi="Times New Roman"/>
          <w:color w:val="000000"/>
          <w:sz w:val="28"/>
        </w:rPr>
        <w:t xml:space="preserve">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Стили и жанры американской музыки (кантри, блюз,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спиричуэлс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самба,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босса-нова</w:t>
      </w:r>
      <w:proofErr w:type="spellEnd"/>
      <w:r w:rsidRPr="005A0F69">
        <w:rPr>
          <w:rFonts w:ascii="Times New Roman" w:hAnsi="Times New Roman"/>
          <w:color w:val="000000"/>
          <w:sz w:val="28"/>
        </w:rPr>
        <w:t>). Смешение интонаций и ритмов различного происхождения.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5A0F69">
        <w:rPr>
          <w:rFonts w:ascii="Times New Roman" w:hAnsi="Times New Roman"/>
          <w:color w:val="000000"/>
          <w:sz w:val="28"/>
        </w:rPr>
        <w:t xml:space="preserve">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5A0F69">
        <w:rPr>
          <w:rFonts w:ascii="Times New Roman" w:hAnsi="Times New Roman"/>
          <w:color w:val="000000"/>
          <w:sz w:val="28"/>
        </w:rPr>
        <w:t>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ван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Бетховена.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ван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ритмоинтонации</w:t>
      </w:r>
      <w:proofErr w:type="spellEnd"/>
      <w:r w:rsidRPr="005A0F69">
        <w:rPr>
          <w:rFonts w:ascii="Times New Roman" w:hAnsi="Times New Roman"/>
          <w:color w:val="000000"/>
          <w:sz w:val="28"/>
        </w:rPr>
        <w:t>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жанра, круга образов;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 w:rsidRPr="005A0F69">
        <w:rPr>
          <w:rFonts w:ascii="Times New Roman" w:hAnsi="Times New Roman"/>
          <w:color w:val="000000"/>
          <w:sz w:val="28"/>
          <w:lang w:val="en-US"/>
        </w:rPr>
        <w:t>acapella</w:t>
      </w:r>
      <w:r w:rsidRPr="005A0F69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Гвидод’Ареццо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партесное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</w:t>
      </w:r>
      <w:proofErr w:type="spellStart"/>
      <w:r w:rsidRPr="005A0F69">
        <w:rPr>
          <w:rFonts w:ascii="Times New Roman" w:hAnsi="Times New Roman"/>
          <w:color w:val="000000"/>
          <w:sz w:val="28"/>
        </w:rPr>
        <w:t>одноголосие</w:t>
      </w:r>
      <w:proofErr w:type="spellEnd"/>
      <w:r w:rsidRPr="005A0F69">
        <w:rPr>
          <w:rFonts w:ascii="Times New Roman" w:hAnsi="Times New Roman"/>
          <w:color w:val="000000"/>
          <w:sz w:val="28"/>
        </w:rPr>
        <w:t>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>–</w:t>
      </w:r>
      <w:r w:rsidRPr="005A0F69">
        <w:rPr>
          <w:rFonts w:ascii="Times New Roman" w:hAnsi="Times New Roman"/>
          <w:color w:val="000000"/>
          <w:sz w:val="28"/>
          <w:lang w:val="en-US"/>
        </w:rPr>
        <w:t>XXI</w:t>
      </w:r>
      <w:r w:rsidRPr="005A0F69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>–</w:t>
      </w:r>
      <w:r w:rsidRPr="005A0F69">
        <w:rPr>
          <w:rFonts w:ascii="Times New Roman" w:hAnsi="Times New Roman"/>
          <w:color w:val="000000"/>
          <w:sz w:val="28"/>
          <w:lang w:val="en-US"/>
        </w:rPr>
        <w:t>XXI</w:t>
      </w:r>
      <w:r w:rsidRPr="005A0F69">
        <w:rPr>
          <w:rFonts w:ascii="Times New Roman" w:hAnsi="Times New Roman"/>
          <w:color w:val="000000"/>
          <w:sz w:val="28"/>
        </w:rPr>
        <w:t xml:space="preserve"> веков;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Джаз.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знакомство с различными джазовыми музыкальными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композициямии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направлениями (регтайм,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биг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бэнд</w:t>
      </w:r>
      <w:proofErr w:type="spellEnd"/>
      <w:r w:rsidRPr="005A0F69">
        <w:rPr>
          <w:rFonts w:ascii="Times New Roman" w:hAnsi="Times New Roman"/>
          <w:color w:val="000000"/>
          <w:sz w:val="28"/>
        </w:rPr>
        <w:t>, блюз);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Мюзикл</w:t>
      </w:r>
      <w:r w:rsidRPr="005A0F69">
        <w:rPr>
          <w:rFonts w:ascii="Times New Roman" w:hAnsi="Times New Roman"/>
          <w:color w:val="000000"/>
          <w:sz w:val="28"/>
        </w:rPr>
        <w:t>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 xml:space="preserve"> века (на примере творчества Ф.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Лоу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Р.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Э.Л.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Уэббера</w:t>
      </w:r>
      <w:proofErr w:type="spellEnd"/>
      <w:r w:rsidRPr="005A0F69">
        <w:rPr>
          <w:rFonts w:ascii="Times New Roman" w:hAnsi="Times New Roman"/>
          <w:color w:val="000000"/>
          <w:sz w:val="28"/>
        </w:rPr>
        <w:t>). Современные постановки в жанре мюзикла на российской сцене.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 w:rsidRPr="005A0F69">
        <w:rPr>
          <w:rFonts w:ascii="Times New Roman" w:hAnsi="Times New Roman"/>
          <w:color w:val="000000"/>
          <w:sz w:val="28"/>
          <w:lang w:val="en-US"/>
        </w:rPr>
        <w:t>XX</w:t>
      </w:r>
      <w:r w:rsidRPr="005A0F69">
        <w:rPr>
          <w:rFonts w:ascii="Times New Roman" w:hAnsi="Times New Roman"/>
          <w:color w:val="000000"/>
          <w:sz w:val="28"/>
        </w:rPr>
        <w:t>–</w:t>
      </w:r>
      <w:r w:rsidRPr="005A0F69">
        <w:rPr>
          <w:rFonts w:ascii="Times New Roman" w:hAnsi="Times New Roman"/>
          <w:color w:val="000000"/>
          <w:sz w:val="28"/>
          <w:lang w:val="en-US"/>
        </w:rPr>
        <w:t>XXI</w:t>
      </w:r>
      <w:r w:rsidRPr="005A0F69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рэп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хип-хоп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фанк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 другие). Авторская песня (Б.Окуджава, Ю.Визбор, В. Высоцкий и др.).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Цой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Билли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Айлиш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 другие группы и исполнители);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повествованияв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инструментальной музыке (поэма, баллада). Программная музыка.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светлотность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клавесинистов</w:t>
      </w:r>
      <w:proofErr w:type="spellEnd"/>
      <w:r w:rsidRPr="005A0F69">
        <w:rPr>
          <w:rFonts w:ascii="Times New Roman" w:hAnsi="Times New Roman"/>
          <w:color w:val="000000"/>
          <w:sz w:val="28"/>
        </w:rPr>
        <w:t>, К. Дебюсси, А.К. Лядова и других композиторов).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ван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Бетховена, А.Г.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5A0F69">
        <w:rPr>
          <w:rFonts w:ascii="Times New Roman" w:hAnsi="Times New Roman"/>
          <w:color w:val="000000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Роджерса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Ф.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Лоу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, Г. Гладкова, А.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Шнитке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 др.).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вариативно: создание любительского музыкального фильма;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переозвучка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A0F69" w:rsidRPr="005A0F69" w:rsidRDefault="005A0F69" w:rsidP="005A0F69">
      <w:pPr>
        <w:spacing w:after="200" w:line="276" w:lineRule="auto"/>
        <w:sectPr w:rsidR="005A0F69" w:rsidRPr="005A0F69">
          <w:pgSz w:w="11906" w:h="16383"/>
          <w:pgMar w:top="1134" w:right="850" w:bottom="1134" w:left="1701" w:header="720" w:footer="720" w:gutter="0"/>
          <w:cols w:space="720"/>
        </w:sectPr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bookmarkStart w:id="10" w:name="block-24313053"/>
      <w:bookmarkEnd w:id="7"/>
      <w:r w:rsidRPr="005A0F6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bookmarkStart w:id="11" w:name="_Toc139895967"/>
      <w:bookmarkEnd w:id="11"/>
      <w:r w:rsidRPr="005A0F6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поликультурноми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многоконфессиональном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обществе;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готовность воспринимать музыкальное искусство с учетом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моральныхи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овладение основными способами исследовательской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деятельностина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эффективно использовать интонационно-выразительные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возможностив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ситуации публичного выступления;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коллективной,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 xml:space="preserve">владеть способами самоконтроля,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left="12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A0F69" w:rsidRPr="005A0F69" w:rsidRDefault="005A0F69" w:rsidP="005A0F69">
      <w:pPr>
        <w:spacing w:after="0" w:line="264" w:lineRule="auto"/>
        <w:ind w:left="120"/>
        <w:jc w:val="both"/>
      </w:pP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определять на слух принадлежность народных музыкальных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инструментовк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группам духовых, струнных, ударно-шумовых инструментов;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различать и характеризовать жанры музыки (театральные,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рассуждать о круге образов и средствах их воплощения, </w:t>
      </w:r>
      <w:proofErr w:type="spellStart"/>
      <w:r w:rsidRPr="005A0F69">
        <w:rPr>
          <w:rFonts w:ascii="Times New Roman" w:hAnsi="Times New Roman"/>
          <w:color w:val="000000"/>
          <w:sz w:val="28"/>
        </w:rPr>
        <w:t>типичныхдля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данного жанра;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A0F69">
        <w:rPr>
          <w:rFonts w:ascii="Times New Roman" w:hAnsi="Times New Roman"/>
          <w:color w:val="000000"/>
          <w:sz w:val="28"/>
        </w:rPr>
        <w:t>изученныхкультурно-национальных</w:t>
      </w:r>
      <w:proofErr w:type="spellEnd"/>
      <w:r w:rsidRPr="005A0F69">
        <w:rPr>
          <w:rFonts w:ascii="Times New Roman" w:hAnsi="Times New Roman"/>
          <w:color w:val="000000"/>
          <w:sz w:val="28"/>
        </w:rPr>
        <w:t xml:space="preserve"> традиций и жанров).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5A0F69">
        <w:rPr>
          <w:rFonts w:ascii="Times New Roman" w:hAnsi="Times New Roman"/>
          <w:color w:val="000000"/>
          <w:sz w:val="28"/>
        </w:rPr>
        <w:t>: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A0F69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A0F69" w:rsidRPr="005A0F69" w:rsidRDefault="005A0F69" w:rsidP="005A0F69">
      <w:pPr>
        <w:spacing w:after="0" w:line="264" w:lineRule="auto"/>
        <w:ind w:firstLine="600"/>
        <w:jc w:val="both"/>
      </w:pPr>
      <w:r w:rsidRPr="005A0F69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A0F69" w:rsidRPr="005A0F69" w:rsidRDefault="005A0F69" w:rsidP="005A0F69">
      <w:pPr>
        <w:spacing w:after="200" w:line="276" w:lineRule="auto"/>
        <w:sectPr w:rsidR="005A0F69" w:rsidRPr="005A0F69">
          <w:pgSz w:w="11906" w:h="16383"/>
          <w:pgMar w:top="1134" w:right="850" w:bottom="1134" w:left="1701" w:header="720" w:footer="720" w:gutter="0"/>
          <w:cols w:space="720"/>
        </w:sectPr>
      </w:pPr>
    </w:p>
    <w:p w:rsidR="005A0F69" w:rsidRPr="005A0F69" w:rsidRDefault="005A0F69" w:rsidP="005A0F69">
      <w:pPr>
        <w:spacing w:after="0" w:line="276" w:lineRule="auto"/>
        <w:ind w:left="120"/>
        <w:rPr>
          <w:lang w:val="en-US"/>
        </w:rPr>
      </w:pPr>
      <w:bookmarkStart w:id="12" w:name="block-24313054"/>
      <w:bookmarkEnd w:id="10"/>
      <w:r w:rsidRPr="005A0F6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A0F69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A0F69" w:rsidRPr="005A0F69" w:rsidRDefault="005A0F69" w:rsidP="005A0F69">
      <w:pPr>
        <w:spacing w:after="0" w:line="276" w:lineRule="auto"/>
        <w:ind w:left="120"/>
        <w:rPr>
          <w:lang w:val="en-US"/>
        </w:rPr>
      </w:pPr>
      <w:r w:rsidRPr="005A0F69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моего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края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край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Фольклорные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рубежах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Русская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родной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Русская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исполнительская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Жанры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Театральные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Камерная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Циклические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народов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мира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американского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Европейская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классическая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Духовная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музыкаа</w:t>
            </w:r>
            <w:proofErr w:type="spellEnd"/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Храмовый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синтез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Молодежная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цифрового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A0F69" w:rsidRPr="005A0F69" w:rsidRDefault="005A0F69" w:rsidP="005A0F69">
      <w:pPr>
        <w:spacing w:after="200" w:line="276" w:lineRule="auto"/>
        <w:rPr>
          <w:lang w:val="en-US"/>
        </w:rPr>
        <w:sectPr w:rsidR="005A0F69" w:rsidRPr="005A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0F69" w:rsidRPr="005A0F69" w:rsidRDefault="005A0F69" w:rsidP="005A0F69">
      <w:pPr>
        <w:spacing w:after="0" w:line="276" w:lineRule="auto"/>
        <w:ind w:left="120"/>
        <w:rPr>
          <w:lang w:val="en-US"/>
        </w:rPr>
      </w:pPr>
      <w:r w:rsidRPr="005A0F69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  <w:bookmarkStart w:id="13" w:name="block-24313055"/>
      <w:bookmarkEnd w:id="12"/>
      <w:r w:rsidRPr="005A0F69">
        <w:rPr>
          <w:rFonts w:ascii="Times New Roman" w:hAnsi="Times New Roman"/>
          <w:b/>
          <w:color w:val="000000"/>
          <w:sz w:val="28"/>
          <w:lang w:val="en-US"/>
        </w:rPr>
        <w:t xml:space="preserve"> ПОУРОЧНОЕ ПЛАНИРОВАНИЕ </w:t>
      </w:r>
    </w:p>
    <w:p w:rsidR="005A0F69" w:rsidRPr="005A0F69" w:rsidRDefault="005A0F69" w:rsidP="005A0F69">
      <w:pPr>
        <w:spacing w:after="0" w:line="276" w:lineRule="auto"/>
        <w:ind w:left="120"/>
        <w:rPr>
          <w:lang w:val="en-US"/>
        </w:rPr>
      </w:pPr>
      <w:r w:rsidRPr="005A0F69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A0F69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</w:pPr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5A0F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A0F6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5A0F6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Древней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чарующих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звуков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Два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Портреты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великих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Мозаика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симфонической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Патриотические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чувства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Фортуна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правит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Образы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камерной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Инструментальный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Программная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увертюра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странам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странам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американского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американского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Симфоническое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Симфоническое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развитие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музыкальных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Духовный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Духовный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Космический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AB41F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r w:rsidRPr="00AB41F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proofErr w:type="spellStart"/>
              <w:r w:rsidRPr="005A0F69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</w:hyperlink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Мюзикл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Ночной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отечественном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отечественном</w:t>
            </w:r>
            <w:proofErr w:type="spellEnd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A0F69" w:rsidRPr="005A0F69" w:rsidTr="009741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AB41F8" w:rsidRDefault="005A0F69" w:rsidP="005A0F69">
            <w:pPr>
              <w:spacing w:after="0" w:line="276" w:lineRule="auto"/>
              <w:ind w:left="135"/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AB41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A0F69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0F69" w:rsidRPr="005A0F69" w:rsidRDefault="005A0F69" w:rsidP="005A0F69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A0F69" w:rsidRPr="005A0F69" w:rsidRDefault="005A0F69" w:rsidP="005A0F69">
      <w:pPr>
        <w:spacing w:after="200" w:line="276" w:lineRule="auto"/>
        <w:rPr>
          <w:lang w:val="en-US"/>
        </w:rPr>
        <w:sectPr w:rsidR="005A0F69" w:rsidRPr="005A0F6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C15AFE" w:rsidRDefault="00AB41F8" w:rsidP="00AB41F8">
      <w:pPr>
        <w:spacing w:after="0" w:line="276" w:lineRule="auto"/>
        <w:ind w:left="120"/>
      </w:pPr>
      <w:r w:rsidRPr="00AB41F8">
        <w:rPr>
          <w:noProof/>
          <w:lang w:eastAsia="ru-RU"/>
        </w:rPr>
        <w:lastRenderedPageBreak/>
        <w:drawing>
          <wp:inline distT="0" distB="0" distL="0" distR="0">
            <wp:extent cx="5734050" cy="862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5AFE" w:rsidSect="00AB41F8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F4107"/>
    <w:multiLevelType w:val="multilevel"/>
    <w:tmpl w:val="BEA4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47A3A"/>
    <w:rsid w:val="001F38C3"/>
    <w:rsid w:val="003C62F7"/>
    <w:rsid w:val="00431EEA"/>
    <w:rsid w:val="00547A3A"/>
    <w:rsid w:val="005A0F69"/>
    <w:rsid w:val="00636364"/>
    <w:rsid w:val="006E2501"/>
    <w:rsid w:val="006E6225"/>
    <w:rsid w:val="007B0930"/>
    <w:rsid w:val="009162DD"/>
    <w:rsid w:val="00974122"/>
    <w:rsid w:val="009B0E04"/>
    <w:rsid w:val="00A35003"/>
    <w:rsid w:val="00A91159"/>
    <w:rsid w:val="00AB41F8"/>
    <w:rsid w:val="00AD2E88"/>
    <w:rsid w:val="00BC29A4"/>
    <w:rsid w:val="00C15AFE"/>
    <w:rsid w:val="00C9195B"/>
    <w:rsid w:val="00EE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F7"/>
  </w:style>
  <w:style w:type="paragraph" w:styleId="1">
    <w:name w:val="heading 1"/>
    <w:basedOn w:val="a"/>
    <w:next w:val="a"/>
    <w:link w:val="10"/>
    <w:uiPriority w:val="9"/>
    <w:qFormat/>
    <w:rsid w:val="005A0F69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0F69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A0F69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A0F69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A0F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A0F69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A0F69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A0F69"/>
  </w:style>
  <w:style w:type="paragraph" w:styleId="a3">
    <w:name w:val="header"/>
    <w:basedOn w:val="a"/>
    <w:link w:val="a4"/>
    <w:uiPriority w:val="99"/>
    <w:unhideWhenUsed/>
    <w:rsid w:val="005A0F69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A0F69"/>
    <w:rPr>
      <w:lang w:val="en-US"/>
    </w:rPr>
  </w:style>
  <w:style w:type="paragraph" w:styleId="a5">
    <w:name w:val="Normal Indent"/>
    <w:basedOn w:val="a"/>
    <w:uiPriority w:val="99"/>
    <w:unhideWhenUsed/>
    <w:rsid w:val="005A0F69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5A0F69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5A0F6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A0F69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5A0F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A0F69"/>
    <w:rPr>
      <w:i/>
      <w:iCs/>
    </w:rPr>
  </w:style>
  <w:style w:type="character" w:styleId="ab">
    <w:name w:val="Hyperlink"/>
    <w:basedOn w:val="a0"/>
    <w:uiPriority w:val="99"/>
    <w:unhideWhenUsed/>
    <w:rsid w:val="005A0F6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0F6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A0F69"/>
    <w:pPr>
      <w:spacing w:after="200" w:line="240" w:lineRule="auto"/>
    </w:pPr>
    <w:rPr>
      <w:b/>
      <w:bCs/>
      <w:color w:val="4472C4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1F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02b6" TargetMode="External"/><Relationship Id="rId18" Type="http://schemas.openxmlformats.org/officeDocument/2006/relationships/hyperlink" Target="https://m.edsoo.ru/f5ea02b6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b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a02b6" TargetMode="External"/><Relationship Id="rId34" Type="http://schemas.openxmlformats.org/officeDocument/2006/relationships/hyperlink" Target="https://m.edsoo.ru/f5ea0734" TargetMode="External"/><Relationship Id="rId42" Type="http://schemas.openxmlformats.org/officeDocument/2006/relationships/hyperlink" Target="https://m.edsoo.ru/f5ea30ec" TargetMode="External"/><Relationship Id="rId47" Type="http://schemas.openxmlformats.org/officeDocument/2006/relationships/image" Target="media/image2.emf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m.edsoo.ru/f5ea02b6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5b8" TargetMode="External"/><Relationship Id="rId46" Type="http://schemas.openxmlformats.org/officeDocument/2006/relationships/hyperlink" Target="https://m.edsoo.ru/f5ea36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a02b6" TargetMode="External"/><Relationship Id="rId20" Type="http://schemas.openxmlformats.org/officeDocument/2006/relationships/hyperlink" Target="https://m.edsoo.ru/f5ea02b6" TargetMode="External"/><Relationship Id="rId29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25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1c60" TargetMode="External"/><Relationship Id="rId45" Type="http://schemas.openxmlformats.org/officeDocument/2006/relationships/hyperlink" Target="https://m.edsoo.ru/f5ea195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f5ea02b6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9f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m.edsoo.ru/f5ea02b6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17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m.edsoo.ru/f5ea02b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d06" TargetMode="External"/><Relationship Id="rId43" Type="http://schemas.openxmlformats.org/officeDocument/2006/relationships/hyperlink" Target="https://m.edsoo.ru/f5ea2746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42</Pages>
  <Words>10619</Words>
  <Characters>60533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15</cp:revision>
  <dcterms:created xsi:type="dcterms:W3CDTF">2023-10-03T06:29:00Z</dcterms:created>
  <dcterms:modified xsi:type="dcterms:W3CDTF">2023-11-21T14:11:00Z</dcterms:modified>
</cp:coreProperties>
</file>